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0" w:color="000000"/>
        </w:pBdr>
        <w:spacing w:lineRule="auto" w:line="276"/>
        <w:jc w:val="center"/>
        <w:rPr>
          <w:rFonts w:eastAsia="Arial Narrow" w:cs="Times New Roman"/>
        </w:rPr>
      </w:pPr>
      <w:r>
        <w:rPr>
          <w:rFonts w:cs="Times New Roman"/>
          <w:b/>
          <w:bCs/>
          <w:sz w:val="44"/>
          <w:szCs w:val="44"/>
          <w:lang w:val="es-ES_tradnl"/>
        </w:rPr>
        <w:t>KIGSA GRAND PRIX TAURĖS FOTO KONKURSAS ANTAKIŲ DIZAINO MEISTRAMS</w:t>
      </w:r>
      <w:r>
        <w:rPr>
          <w:rFonts w:cs="Times New Roman"/>
          <w:b/>
          <w:bCs/>
          <w:sz w:val="44"/>
          <w:szCs w:val="44"/>
        </w:rPr>
        <w:t xml:space="preserve"> </w:t>
      </w:r>
      <w:r>
        <w:rPr>
          <w:rFonts w:cs="Times New Roman"/>
          <w:b/>
          <w:bCs/>
          <w:sz w:val="44"/>
          <w:szCs w:val="44"/>
          <w:lang w:val="es-ES_tradnl"/>
        </w:rPr>
        <w:t>20</w:t>
      </w:r>
      <w:r>
        <w:rPr>
          <w:rFonts w:cs="Times New Roman"/>
          <w:b/>
          <w:bCs/>
          <w:sz w:val="44"/>
          <w:szCs w:val="44"/>
        </w:rPr>
        <w:t>24</w:t>
      </w:r>
    </w:p>
    <w:tbl>
      <w:tblPr>
        <w:tblW w:w="10133" w:type="dxa"/>
        <w:jc w:val="center"/>
        <w:tblInd w:w="0" w:type="dxa"/>
        <w:tblLayout w:type="fixed"/>
        <w:tblCellMar>
          <w:top w:w="80" w:type="dxa"/>
          <w:left w:w="800" w:type="dxa"/>
          <w:bottom w:w="80" w:type="dxa"/>
          <w:right w:w="80" w:type="dxa"/>
        </w:tblCellMar>
        <w:tblLook w:firstRow="1" w:noVBand="1" w:lastRow="0" w:firstColumn="1" w:lastColumn="0" w:noHBand="0" w:val="04a0"/>
      </w:tblPr>
      <w:tblGrid>
        <w:gridCol w:w="10133"/>
      </w:tblGrid>
      <w:tr>
        <w:trPr>
          <w:trHeight w:val="2601" w:hRule="atLeast"/>
        </w:trPr>
        <w:tc>
          <w:tcPr>
            <w:tcW w:w="10133" w:type="dxa"/>
            <w:tcBorders>
              <w:top w:val="single" w:sz="12" w:space="0" w:color="000000"/>
              <w:left w:val="single" w:sz="12" w:space="0" w:color="000000"/>
              <w:bottom w:val="single" w:sz="12" w:space="0" w:color="000000"/>
              <w:right w:val="single" w:sz="12" w:space="0" w:color="000000"/>
            </w:tcBorders>
            <w:shd w:color="auto" w:fill="auto" w:val="clear"/>
          </w:tcPr>
          <w:p>
            <w:pPr>
              <w:pStyle w:val="ColorfulListAccent11"/>
              <w:widowControl w:val="false"/>
              <w:spacing w:lineRule="auto" w:line="240" w:before="0" w:after="0"/>
              <w:jc w:val="center"/>
              <w:rPr>
                <w:rFonts w:ascii="Times New Roman" w:hAnsi="Times New Roman" w:cs="Times New Roman"/>
              </w:rPr>
            </w:pPr>
            <w:r>
              <w:rPr>
                <w:rFonts w:cs="Times New Roman" w:ascii="Times New Roman" w:hAnsi="Times New Roman"/>
                <w:b/>
                <w:bCs/>
              </w:rPr>
              <w:t xml:space="preserve">Galutinis registracijos terminas yra 2024.01.01. </w:t>
            </w:r>
          </w:p>
          <w:p>
            <w:pPr>
              <w:pStyle w:val="ColorfulListAccent11"/>
              <w:widowControl w:val="false"/>
              <w:spacing w:lineRule="auto" w:line="240" w:before="0" w:after="0"/>
              <w:ind w:left="0" w:hanging="0"/>
              <w:jc w:val="center"/>
              <w:rPr>
                <w:rFonts w:ascii="Times New Roman" w:hAnsi="Times New Roman" w:eastAsia="Arial Narrow" w:cs="Times New Roman"/>
              </w:rPr>
            </w:pPr>
            <w:r>
              <w:rPr>
                <w:rFonts w:cs="Times New Roman" w:ascii="Times New Roman" w:hAnsi="Times New Roman"/>
              </w:rPr>
              <w:t xml:space="preserve">sine nuotrauka išsiųsta el. paštu: </w:t>
            </w:r>
            <w:hyperlink r:id="rId2">
              <w:r>
                <w:rPr>
                  <w:rStyle w:val="InternetLink"/>
                  <w:rFonts w:cs="Times New Roman" w:ascii="Times New Roman" w:hAnsi="Times New Roman"/>
                  <w:color w:val="000000"/>
                  <w14:textOutline w14:w="0" w14:cap="rnd" w14:cmpd="sng" w14:algn="ctr">
                    <w14:noFill/>
                    <w14:prstDash w14:val="solid"/>
                    <w14:bevel/>
                  </w14:textOutline>
                </w:rPr>
                <w:t>info</w:t>
              </w:r>
              <w:r>
                <w:rPr>
                  <w:rStyle w:val="InternetLink"/>
                  <w:rFonts w:cs="Times New Roman" w:ascii="Times New Roman" w:hAnsi="Times New Roman"/>
                  <w:color w:val="000000"/>
                  <w:u w:val="none" w:color="000000"/>
                  <w:lang w:val="es-ES_tradnl"/>
                  <w14:textOutline w14:w="0" w14:cap="rnd" w14:cmpd="sng" w14:algn="ctr">
                    <w14:noFill/>
                    <w14:prstDash w14:val="solid"/>
                    <w14:bevel/>
                  </w14:textOutline>
                </w:rPr>
                <w:t>@kigsa.lt</w:t>
              </w:r>
            </w:hyperlink>
          </w:p>
          <w:p>
            <w:pPr>
              <w:pStyle w:val="ColorfulListAccent11"/>
              <w:widowControl w:val="false"/>
              <w:spacing w:lineRule="auto" w:line="240" w:before="0" w:after="0"/>
              <w:ind w:left="0" w:hanging="0"/>
              <w:jc w:val="center"/>
              <w:rPr>
                <w:rFonts w:ascii="Times New Roman" w:hAnsi="Times New Roman" w:cs="Times New Roman"/>
                <w:b/>
                <w:b/>
                <w:bCs/>
                <w:i/>
                <w:i/>
                <w:iCs/>
                <w:color w:val="FF0000"/>
                <w:u w:val="none" w:color="FF0000"/>
              </w:rPr>
            </w:pPr>
            <w:r>
              <w:rPr>
                <w:rFonts w:cs="Times New Roman" w:ascii="Times New Roman" w:hAnsi="Times New Roman"/>
                <w:b/>
                <w:bCs/>
                <w:i/>
                <w:iCs/>
                <w:color w:val="FF0000"/>
                <w:u w:val="none" w:color="FF0000"/>
                <w:lang w:val="es-ES_tradnl"/>
              </w:rPr>
              <w:t xml:space="preserve">Registracijos mokestis mokamas </w:t>
            </w:r>
            <w:r>
              <w:rPr>
                <w:rFonts w:cs="Times New Roman" w:ascii="Times New Roman" w:hAnsi="Times New Roman"/>
                <w:b/>
                <w:bCs/>
                <w:i/>
                <w:iCs/>
                <w:color w:val="FF0000"/>
                <w:u w:val="none" w:color="FF0000"/>
              </w:rPr>
              <w:t xml:space="preserve">į „Kirpėjų ir grožio specialistų asociacijos“ </w:t>
            </w:r>
          </w:p>
          <w:p>
            <w:pPr>
              <w:pStyle w:val="ColorfulListAccent11"/>
              <w:widowControl w:val="false"/>
              <w:spacing w:lineRule="auto" w:line="240" w:before="0" w:after="0"/>
              <w:ind w:left="0" w:hanging="0"/>
              <w:jc w:val="center"/>
              <w:rPr>
                <w:rFonts w:ascii="Times New Roman" w:hAnsi="Times New Roman" w:cs="Times New Roman"/>
                <w:b/>
                <w:b/>
                <w:bCs/>
                <w:i/>
                <w:i/>
                <w:iCs/>
                <w:color w:val="FF0000"/>
                <w:u w:val="none" w:color="FF0000"/>
                <w:lang w:val="es-ES_tradnl"/>
              </w:rPr>
            </w:pPr>
            <w:r>
              <w:rPr>
                <w:rFonts w:cs="Times New Roman" w:ascii="Times New Roman" w:hAnsi="Times New Roman"/>
                <w:b/>
                <w:bCs/>
                <w:i/>
                <w:iCs/>
                <w:color w:val="FF0000"/>
                <w:u w:val="none" w:color="FF0000"/>
              </w:rPr>
              <w:t>a/s</w:t>
            </w:r>
            <w:r>
              <w:rPr>
                <w:rFonts w:cs="Times New Roman" w:ascii="Times New Roman" w:hAnsi="Times New Roman"/>
                <w:b/>
                <w:bCs/>
                <w:i/>
                <w:iCs/>
                <w:color w:val="FF0000"/>
                <w:u w:val="none" w:color="FF0000"/>
                <w:lang w:val="es-ES_tradnl"/>
              </w:rPr>
              <w:t xml:space="preserve"> LT86 7300 0101 1566 7128, AB Swedbank,          </w:t>
            </w:r>
          </w:p>
          <w:p>
            <w:pPr>
              <w:pStyle w:val="ColorfulListAccent11"/>
              <w:widowControl w:val="false"/>
              <w:spacing w:lineRule="auto" w:line="240" w:before="0" w:after="0"/>
              <w:ind w:left="0" w:hanging="0"/>
              <w:jc w:val="center"/>
              <w:rPr>
                <w:rFonts w:ascii="Times New Roman" w:hAnsi="Times New Roman" w:cs="Times New Roman"/>
                <w:b/>
                <w:b/>
                <w:bCs/>
                <w:i/>
                <w:i/>
                <w:iCs/>
                <w:color w:val="FF0000"/>
                <w:u w:val="none" w:color="FF0000"/>
                <w:lang w:val="es-ES_tradnl"/>
              </w:rPr>
            </w:pPr>
            <w:r>
              <w:rPr>
                <w:rFonts w:cs="Times New Roman" w:ascii="Times New Roman" w:hAnsi="Times New Roman"/>
                <w:b/>
                <w:bCs/>
                <w:i/>
                <w:iCs/>
                <w:color w:val="FF0000"/>
                <w:u w:val="none" w:color="FF0000"/>
                <w:lang w:val="es-ES_tradnl"/>
              </w:rPr>
              <w:t>prie</w:t>
            </w:r>
            <w:r>
              <w:rPr>
                <w:rFonts w:cs="Times New Roman" w:ascii="Times New Roman" w:hAnsi="Times New Roman"/>
                <w:b/>
                <w:bCs/>
                <w:color w:val="FF0000"/>
                <w:u w:val="none" w:color="FF0000"/>
                <w:lang w:val="es-ES_tradnl"/>
              </w:rPr>
              <w:t xml:space="preserve"> </w:t>
            </w:r>
            <w:r>
              <w:rPr>
                <w:rFonts w:cs="Times New Roman" w:ascii="Times New Roman" w:hAnsi="Times New Roman"/>
                <w:b/>
                <w:bCs/>
                <w:i/>
                <w:iCs/>
                <w:color w:val="FF0000"/>
                <w:u w:val="none" w:color="FF0000"/>
                <w:lang w:val="es-ES_tradnl"/>
              </w:rPr>
              <w:t>mokėjimo paskirties nurodant dalyvio vardą ir pavardę</w:t>
            </w:r>
          </w:p>
          <w:p>
            <w:pPr>
              <w:pStyle w:val="ColorfulListAccent11"/>
              <w:widowControl w:val="false"/>
              <w:spacing w:lineRule="auto" w:line="240" w:before="0" w:after="0"/>
              <w:ind w:left="0" w:hanging="0"/>
              <w:jc w:val="center"/>
              <w:rPr>
                <w:rFonts w:ascii="Times New Roman" w:hAnsi="Times New Roman" w:eastAsia="Arial Narrow" w:cs="Times New Roman"/>
                <w:b/>
                <w:b/>
                <w:bCs/>
                <w:i/>
                <w:i/>
                <w:iCs/>
                <w:color w:val="FF0000"/>
                <w:u w:val="none" w:color="FF0000"/>
                <w:lang w:val="es-ES_tradnl"/>
              </w:rPr>
            </w:pPr>
            <w:r>
              <w:rPr>
                <w:rFonts w:cs="Times New Roman" w:ascii="Times New Roman" w:hAnsi="Times New Roman"/>
                <w:b/>
                <w:bCs/>
                <w:i/>
                <w:iCs/>
                <w:color w:val="FF0000"/>
                <w:u w:val="none" w:color="FF0000"/>
                <w:lang w:val="es-ES_tradnl"/>
              </w:rPr>
              <w:t xml:space="preserve"> </w:t>
            </w:r>
            <w:r>
              <w:rPr>
                <w:rFonts w:cs="Times New Roman" w:ascii="Times New Roman" w:hAnsi="Times New Roman"/>
                <w:b/>
                <w:bCs/>
                <w:i/>
                <w:iCs/>
                <w:color w:val="FF0000"/>
                <w:u w:val="none" w:color="FF0000"/>
                <w:lang w:val="es-ES_tradnl"/>
              </w:rPr>
              <w:t>antakių dizaino rungtį kurioje dalyvausite foto konkurse.</w:t>
            </w:r>
          </w:p>
          <w:p>
            <w:pPr>
              <w:pStyle w:val="ColorfulListAccent11"/>
              <w:widowControl w:val="false"/>
              <w:spacing w:lineRule="auto" w:line="240" w:before="0" w:after="0"/>
              <w:ind w:left="0" w:hanging="0"/>
              <w:jc w:val="center"/>
              <w:rPr>
                <w:rFonts w:ascii="Times New Roman" w:hAnsi="Times New Roman" w:cs="Times New Roman"/>
              </w:rPr>
            </w:pPr>
            <w:r>
              <w:rPr>
                <w:rFonts w:cs="Times New Roman" w:ascii="Times New Roman" w:hAnsi="Times New Roman"/>
              </w:rPr>
              <w:t xml:space="preserve">Registracija patvirtinama tik gavus pilną registracijos įmoką </w:t>
            </w:r>
          </w:p>
          <w:p>
            <w:pPr>
              <w:pStyle w:val="ColorfulListAccent11"/>
              <w:widowControl w:val="false"/>
              <w:spacing w:lineRule="auto" w:line="240" w:before="0" w:after="0"/>
              <w:ind w:left="0" w:hanging="0"/>
              <w:jc w:val="center"/>
              <w:rPr>
                <w:rFonts w:ascii="Times New Roman" w:hAnsi="Times New Roman" w:cs="Times New Roman"/>
                <w:b/>
                <w:b/>
                <w:bCs/>
              </w:rPr>
            </w:pPr>
            <w:r>
              <w:rPr>
                <w:rFonts w:cs="Times New Roman" w:ascii="Times New Roman" w:hAnsi="Times New Roman"/>
                <w:b/>
                <w:bCs/>
              </w:rPr>
              <w:t>Gavus jūsų registracijos formą ir įmoką su jumis susisieksime asmeniškai.</w:t>
            </w:r>
          </w:p>
          <w:p>
            <w:pPr>
              <w:pStyle w:val="ColorfulListAccent11"/>
              <w:widowControl w:val="false"/>
              <w:spacing w:lineRule="auto" w:line="240" w:before="0" w:after="0"/>
              <w:ind w:left="0" w:hanging="0"/>
              <w:jc w:val="center"/>
              <w:rPr>
                <w:rFonts w:ascii="Times New Roman" w:hAnsi="Times New Roman" w:cs="Times New Roman"/>
              </w:rPr>
            </w:pPr>
            <w:r>
              <w:rPr>
                <w:rFonts w:cs="Times New Roman" w:ascii="Times New Roman" w:hAnsi="Times New Roman"/>
                <w:b/>
                <w:bCs/>
              </w:rPr>
              <w:t>Kilus klausimų skambinkite – tel.nr. 8 687 29 463, Jolanta</w:t>
            </w:r>
          </w:p>
        </w:tc>
      </w:tr>
    </w:tbl>
    <w:p>
      <w:pPr>
        <w:pStyle w:val="Normal"/>
        <w:spacing w:lineRule="auto" w:line="276"/>
        <w:ind w:right="50" w:hanging="0"/>
        <w:jc w:val="center"/>
        <w:rPr>
          <w:rFonts w:eastAsia="Arial Narrow" w:cs="Times New Roman"/>
          <w:b/>
          <w:b/>
          <w:bCs/>
          <w:sz w:val="36"/>
          <w:szCs w:val="36"/>
        </w:rPr>
      </w:pPr>
      <w:r>
        <w:rPr>
          <w:rFonts w:cs="Times New Roman"/>
          <w:b/>
          <w:bCs/>
          <w:sz w:val="36"/>
          <w:szCs w:val="36"/>
          <w:lang w:val="es-ES_tradnl"/>
        </w:rPr>
        <w:t>REGISTRACIJOS ANKETA</w:t>
      </w:r>
    </w:p>
    <w:p>
      <w:pPr>
        <w:pStyle w:val="Normal"/>
        <w:tabs>
          <w:tab w:val="clear" w:pos="1296"/>
          <w:tab w:val="left" w:pos="5390" w:leader="dot"/>
          <w:tab w:val="left" w:pos="9072" w:leader="dot"/>
        </w:tabs>
        <w:spacing w:before="0" w:after="120"/>
        <w:rPr>
          <w:rFonts w:ascii="Arial Narrow" w:hAnsi="Arial Narrow" w:eastAsia="Arial Narrow" w:cs="Arial Narrow"/>
        </w:rPr>
      </w:pPr>
      <w:r>
        <w:rPr>
          <w:rFonts w:eastAsia="Arial Narrow" w:cs="Arial Narrow" w:ascii="Arial Narrow" w:hAnsi="Arial Narrow"/>
        </w:rPr>
      </w:r>
    </w:p>
    <w:p>
      <w:pPr>
        <w:pStyle w:val="Normal"/>
        <w:tabs>
          <w:tab w:val="clear" w:pos="1296"/>
          <w:tab w:val="left" w:pos="5390" w:leader="dot"/>
          <w:tab w:val="left" w:pos="9072" w:leader="dot"/>
        </w:tabs>
        <w:spacing w:before="0" w:after="120"/>
        <w:rPr>
          <w:rFonts w:ascii="Arial Narrow" w:hAnsi="Arial Narrow" w:eastAsia="Arial Narrow" w:cs="Arial Narrow"/>
          <w:lang w:val="es-ES_tradnl"/>
        </w:rPr>
      </w:pPr>
      <w:r>
        <w:rPr>
          <w:rFonts w:ascii="Arial Narrow" w:hAnsi="Arial Narrow"/>
          <w:lang w:val="es-ES_tradnl"/>
        </w:rPr>
        <w:t>Dalyvio vardas/pavardė………………………………………………………………………………………………………………..</w:t>
      </w:r>
    </w:p>
    <w:p>
      <w:pPr>
        <w:pStyle w:val="Normal"/>
        <w:tabs>
          <w:tab w:val="clear" w:pos="1296"/>
          <w:tab w:val="left" w:pos="9072" w:leader="dot"/>
        </w:tabs>
        <w:spacing w:before="0" w:after="120"/>
        <w:rPr>
          <w:rFonts w:ascii="Arial Narrow" w:hAnsi="Arial Narrow" w:eastAsia="Arial Narrow" w:cs="Arial Narrow"/>
          <w:lang w:val="es-ES_tradnl"/>
        </w:rPr>
      </w:pPr>
      <w:r>
        <w:rPr>
          <w:rFonts w:ascii="Arial Narrow" w:hAnsi="Arial Narrow"/>
          <w:lang w:val="es-ES_tradnl"/>
        </w:rPr>
        <w:t>Miestas, adresas: ……………………………………………………………………………………………………………………….</w:t>
      </w:r>
    </w:p>
    <w:p>
      <w:pPr>
        <w:pStyle w:val="Normal"/>
        <w:tabs>
          <w:tab w:val="clear" w:pos="1296"/>
          <w:tab w:val="left" w:pos="9072" w:leader="dot"/>
        </w:tabs>
        <w:spacing w:before="0" w:after="120"/>
        <w:rPr>
          <w:rFonts w:ascii="Arial Narrow" w:hAnsi="Arial Narrow" w:eastAsia="Arial Narrow" w:cs="Arial Narrow"/>
          <w:lang w:val="es-ES_tradnl"/>
        </w:rPr>
      </w:pPr>
      <w:r>
        <w:rPr>
          <w:rFonts w:ascii="Arial Narrow" w:hAnsi="Arial Narrow"/>
          <w:lang w:val="es-ES_tradnl"/>
        </w:rPr>
        <w:t>Salonas: ………………………………………………………………………………………………………………………………….</w:t>
      </w:r>
    </w:p>
    <w:p>
      <w:pPr>
        <w:pStyle w:val="Normal"/>
        <w:tabs>
          <w:tab w:val="clear" w:pos="1296"/>
          <w:tab w:val="left" w:pos="2880" w:leader="dot"/>
          <w:tab w:val="left" w:pos="5400" w:leader="dot"/>
          <w:tab w:val="left" w:pos="9072" w:leader="dot"/>
        </w:tabs>
        <w:spacing w:before="0" w:after="120"/>
        <w:rPr>
          <w:rFonts w:ascii="Arial Narrow" w:hAnsi="Arial Narrow" w:eastAsia="Arial Narrow" w:cs="Arial Narrow"/>
          <w:lang w:val="es-ES_tradnl"/>
        </w:rPr>
      </w:pPr>
      <w:r>
        <w:rPr>
          <w:rFonts w:ascii="Arial Narrow" w:hAnsi="Arial Narrow"/>
          <w:lang w:val="es-ES_tradnl"/>
        </w:rPr>
        <w:t>Telefonas: ………………………………………………………………………………………………………………………………..</w:t>
      </w:r>
    </w:p>
    <w:p>
      <w:pPr>
        <w:pStyle w:val="Normal"/>
        <w:tabs>
          <w:tab w:val="clear" w:pos="1296"/>
          <w:tab w:val="left" w:pos="2880" w:leader="dot"/>
          <w:tab w:val="left" w:pos="5400" w:leader="dot"/>
          <w:tab w:val="left" w:pos="9072" w:leader="dot"/>
        </w:tabs>
        <w:spacing w:before="0" w:after="120"/>
        <w:rPr>
          <w:rFonts w:ascii="Arial Narrow" w:hAnsi="Arial Narrow"/>
          <w:lang w:val="es-ES_tradnl"/>
        </w:rPr>
      </w:pPr>
      <w:r>
        <w:rPr>
          <w:rFonts w:ascii="Arial Narrow" w:hAnsi="Arial Narrow"/>
          <w:lang w:val="es-ES_tradnl"/>
        </w:rPr>
        <w:t>El.paštas: …………………………………………………………………………………………………………………………………</w:t>
      </w:r>
    </w:p>
    <w:p>
      <w:pPr>
        <w:pStyle w:val="Normal"/>
        <w:tabs>
          <w:tab w:val="clear" w:pos="1296"/>
          <w:tab w:val="left" w:pos="2880" w:leader="dot"/>
          <w:tab w:val="left" w:pos="5400" w:leader="dot"/>
          <w:tab w:val="left" w:pos="9072" w:leader="dot"/>
        </w:tabs>
        <w:spacing w:before="0" w:after="120"/>
        <w:rPr>
          <w:rFonts w:ascii="Arial Narrow" w:hAnsi="Arial Narrow"/>
          <w:lang w:val="es-ES_tradnl"/>
        </w:rPr>
      </w:pPr>
      <w:r>
        <w:rPr>
          <w:rFonts w:ascii="Arial Narrow" w:hAnsi="Arial Narrow"/>
          <w:lang w:val="es-ES_tradnl"/>
        </w:rPr>
        <w:t>Soc. tinklai Facebook, Instagram:…………………………………………………………………………………………………......</w:t>
      </w:r>
    </w:p>
    <w:p>
      <w:pPr>
        <w:pStyle w:val="Normal"/>
        <w:tabs>
          <w:tab w:val="clear" w:pos="1296"/>
          <w:tab w:val="left" w:pos="2880" w:leader="dot"/>
          <w:tab w:val="left" w:pos="5400" w:leader="dot"/>
          <w:tab w:val="left" w:pos="9072" w:leader="dot"/>
        </w:tabs>
        <w:spacing w:before="0" w:after="120"/>
        <w:rPr>
          <w:rFonts w:ascii="Arial Narrow" w:hAnsi="Arial Narrow"/>
          <w:lang w:val="es-ES_tradnl"/>
        </w:rPr>
      </w:pPr>
      <w:r>
        <w:rPr>
          <w:rFonts w:ascii="Arial Narrow" w:hAnsi="Arial Narrow"/>
          <w:lang w:val="es-ES_tradnl"/>
        </w:rPr>
        <w:t>Trenerio vardas/pavardė:  ……………………………………………………………………………………………………………..</w:t>
      </w:r>
    </w:p>
    <w:tbl>
      <w:tblPr>
        <w:tblW w:w="10640" w:type="dxa"/>
        <w:jc w:val="center"/>
        <w:tblInd w:w="0" w:type="dxa"/>
        <w:tblLayout w:type="fixed"/>
        <w:tblCellMar>
          <w:top w:w="80" w:type="dxa"/>
          <w:left w:w="80" w:type="dxa"/>
          <w:bottom w:w="80" w:type="dxa"/>
          <w:right w:w="80" w:type="dxa"/>
        </w:tblCellMar>
        <w:tblLook w:firstRow="1" w:noVBand="1" w:lastRow="0" w:firstColumn="1" w:lastColumn="0" w:noHBand="0" w:val="04a0"/>
      </w:tblPr>
      <w:tblGrid>
        <w:gridCol w:w="3546"/>
        <w:gridCol w:w="3547"/>
        <w:gridCol w:w="3547"/>
      </w:tblGrid>
      <w:tr>
        <w:trPr>
          <w:trHeight w:val="593" w:hRule="atLeast"/>
        </w:trPr>
        <w:tc>
          <w:tcPr>
            <w:tcW w:w="3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1296"/>
                <w:tab w:val="left" w:pos="1365" w:leader="none"/>
              </w:tabs>
              <w:spacing w:lineRule="auto" w:line="276"/>
              <w:jc w:val="center"/>
              <w:rPr/>
            </w:pPr>
            <w:r>
              <w:rPr>
                <w:rFonts w:ascii="Arial Narrow" w:hAnsi="Arial Narrow"/>
                <w:i/>
                <w:iCs/>
              </w:rPr>
              <w:t>Kategorija</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1296"/>
                <w:tab w:val="left" w:pos="1365" w:leader="none"/>
              </w:tabs>
              <w:spacing w:lineRule="auto" w:line="276"/>
              <w:jc w:val="center"/>
              <w:rPr/>
            </w:pPr>
            <w:r>
              <w:rPr>
                <w:rFonts w:ascii="Arial Narrow" w:hAnsi="Arial Narrow"/>
                <w:i/>
                <w:iCs/>
              </w:rPr>
              <w:t>„</w:t>
            </w:r>
            <w:r>
              <w:rPr>
                <w:rFonts w:ascii="Arial Narrow" w:hAnsi="Arial Narrow"/>
                <w:i/>
                <w:iCs/>
              </w:rPr>
              <w:t>Kirpėjų ir grožio specialistų asociacijos“ nariams</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1296"/>
                <w:tab w:val="left" w:pos="1365" w:leader="none"/>
              </w:tabs>
              <w:spacing w:lineRule="auto" w:line="276"/>
              <w:jc w:val="center"/>
              <w:rPr/>
            </w:pPr>
            <w:r>
              <w:rPr>
                <w:rFonts w:ascii="Arial Narrow" w:hAnsi="Arial Narrow"/>
                <w:i/>
                <w:iCs/>
              </w:rPr>
              <w:t>Ne asociacijos nariams</w:t>
            </w:r>
          </w:p>
        </w:tc>
      </w:tr>
      <w:tr>
        <w:trPr>
          <w:trHeight w:val="1107" w:hRule="atLeast"/>
        </w:trPr>
        <w:tc>
          <w:tcPr>
            <w:tcW w:w="3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76" w:before="0" w:after="200"/>
              <w:contextualSpacing/>
              <w:rPr>
                <w:sz w:val="28"/>
                <w:szCs w:val="28"/>
              </w:rPr>
            </w:pPr>
            <w:r>
              <w:rPr>
                <w:sz w:val="28"/>
                <w:szCs w:val="28"/>
              </w:rPr>
              <w:t xml:space="preserve">Antakių dizaino ir dažymo rungtis pagal OMC </w:t>
            </w:r>
          </w:p>
          <w:p>
            <w:pPr>
              <w:pStyle w:val="Normal"/>
              <w:widowControl w:val="false"/>
              <w:tabs>
                <w:tab w:val="clear" w:pos="1296"/>
                <w:tab w:val="left" w:pos="1365" w:leader="none"/>
              </w:tabs>
              <w:spacing w:lineRule="auto" w:line="276"/>
              <w:rPr/>
            </w:pPr>
            <w:r>
              <w:rPr/>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1296"/>
                <w:tab w:val="left" w:pos="1365" w:leader="none"/>
              </w:tabs>
              <w:spacing w:lineRule="auto" w:line="276"/>
              <w:jc w:val="center"/>
              <w:rPr/>
            </w:pPr>
            <w:r>
              <w:rPr>
                <w:rFonts w:ascii="Arial Narrow" w:hAnsi="Arial Narrow"/>
              </w:rPr>
              <w:t>40 €</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1296"/>
                <w:tab w:val="left" w:pos="1365" w:leader="none"/>
              </w:tabs>
              <w:spacing w:lineRule="auto" w:line="276"/>
              <w:jc w:val="center"/>
              <w:rPr/>
            </w:pPr>
            <w:r>
              <w:rPr>
                <w:rFonts w:ascii="Arial Narrow" w:hAnsi="Arial Narrow"/>
              </w:rPr>
              <w:t>50 €</w:t>
            </w:r>
          </w:p>
        </w:tc>
      </w:tr>
      <w:tr>
        <w:trPr>
          <w:trHeight w:val="1078" w:hRule="atLeast"/>
        </w:trPr>
        <w:tc>
          <w:tcPr>
            <w:tcW w:w="3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76" w:before="0" w:after="200"/>
              <w:contextualSpacing/>
              <w:rPr>
                <w:sz w:val="28"/>
                <w:szCs w:val="28"/>
              </w:rPr>
            </w:pPr>
            <w:r>
              <w:rPr>
                <w:sz w:val="28"/>
                <w:szCs w:val="28"/>
              </w:rPr>
              <w:t xml:space="preserve">Antakių laminavimo ir dažymo rungtis </w:t>
            </w:r>
          </w:p>
          <w:p>
            <w:pPr>
              <w:pStyle w:val="Normal"/>
              <w:widowControl w:val="false"/>
              <w:tabs>
                <w:tab w:val="clear" w:pos="1296"/>
                <w:tab w:val="left" w:pos="1365" w:leader="none"/>
              </w:tabs>
              <w:spacing w:lineRule="auto" w:line="276"/>
              <w:rPr/>
            </w:pPr>
            <w:r>
              <w:rPr/>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1296"/>
                <w:tab w:val="left" w:pos="1365" w:leader="none"/>
              </w:tabs>
              <w:spacing w:lineRule="auto" w:line="276"/>
              <w:jc w:val="center"/>
              <w:rPr/>
            </w:pPr>
            <w:r>
              <w:rPr>
                <w:rFonts w:ascii="Arial Narrow" w:hAnsi="Arial Narrow"/>
              </w:rPr>
              <w:t>40 €</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1296"/>
                <w:tab w:val="left" w:pos="1365" w:leader="none"/>
              </w:tabs>
              <w:spacing w:lineRule="auto" w:line="276"/>
              <w:jc w:val="center"/>
              <w:rPr/>
            </w:pPr>
            <w:r>
              <w:rPr>
                <w:rFonts w:ascii="Arial Narrow" w:hAnsi="Arial Narrow"/>
              </w:rPr>
              <w:t>50 €</w:t>
            </w:r>
          </w:p>
        </w:tc>
      </w:tr>
      <w:tr>
        <w:trPr>
          <w:trHeight w:val="1078" w:hRule="atLeast"/>
        </w:trPr>
        <w:tc>
          <w:tcPr>
            <w:tcW w:w="3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3"/>
              </w:numPr>
              <w:spacing w:lineRule="auto" w:line="276" w:before="0" w:after="200"/>
              <w:contextualSpacing/>
              <w:rPr>
                <w:sz w:val="24"/>
                <w:szCs w:val="24"/>
              </w:rPr>
            </w:pPr>
            <w:r>
              <w:rPr>
                <w:sz w:val="28"/>
                <w:szCs w:val="28"/>
              </w:rPr>
              <w:t xml:space="preserve">Antakių rungtis  ,,KREATYVŪS ANTAKIAI,, </w:t>
            </w:r>
          </w:p>
          <w:p>
            <w:pPr>
              <w:pStyle w:val="Normal"/>
              <w:widowControl w:val="false"/>
              <w:tabs>
                <w:tab w:val="clear" w:pos="1296"/>
                <w:tab w:val="left" w:pos="1365" w:leader="none"/>
              </w:tabs>
              <w:spacing w:lineRule="auto" w:line="276"/>
              <w:rPr/>
            </w:pPr>
            <w:r>
              <w:rPr/>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1296"/>
                <w:tab w:val="left" w:pos="1365" w:leader="none"/>
              </w:tabs>
              <w:spacing w:lineRule="auto" w:line="276"/>
              <w:jc w:val="center"/>
              <w:rPr>
                <w:b/>
                <w:b/>
              </w:rPr>
            </w:pPr>
            <w:r>
              <w:rPr>
                <w:rFonts w:ascii="Arial Narrow" w:hAnsi="Arial Narrow"/>
              </w:rPr>
              <w:t>40 €</w:t>
            </w:r>
          </w:p>
        </w:tc>
        <w:tc>
          <w:tcPr>
            <w:tcW w:w="3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1296"/>
                <w:tab w:val="left" w:pos="1365" w:leader="none"/>
              </w:tabs>
              <w:spacing w:lineRule="auto" w:line="276"/>
              <w:jc w:val="center"/>
              <w:rPr/>
            </w:pPr>
            <w:r>
              <w:rPr>
                <w:rFonts w:ascii="Arial Narrow" w:hAnsi="Arial Narrow"/>
              </w:rPr>
              <w:t>50 €</w:t>
            </w:r>
          </w:p>
        </w:tc>
      </w:tr>
      <w:tr>
        <w:trPr>
          <w:trHeight w:val="250" w:hRule="atLeast"/>
        </w:trPr>
        <w:tc>
          <w:tcPr>
            <w:tcW w:w="3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1296"/>
                <w:tab w:val="left" w:pos="1365" w:leader="none"/>
              </w:tabs>
              <w:spacing w:lineRule="auto" w:line="276"/>
              <w:jc w:val="center"/>
              <w:rPr/>
            </w:pPr>
            <w:r>
              <w:rPr>
                <w:rFonts w:ascii="Arial Narrow" w:hAnsi="Arial Narrow"/>
                <w:b/>
                <w:bCs/>
                <w:i/>
                <w:iCs/>
              </w:rPr>
              <w:t xml:space="preserve">Mokama suma:                                                                  </w:t>
            </w:r>
          </w:p>
        </w:tc>
        <w:tc>
          <w:tcPr>
            <w:tcW w:w="709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r>
    </w:tbl>
    <w:p>
      <w:pPr>
        <w:pStyle w:val="Normal"/>
        <w:tabs>
          <w:tab w:val="clear" w:pos="1296"/>
          <w:tab w:val="left" w:pos="1365" w:leader="none"/>
        </w:tabs>
        <w:spacing w:lineRule="auto" w:line="276"/>
        <w:rPr>
          <w:rFonts w:ascii="Arial Narrow" w:hAnsi="Arial Narrow" w:eastAsia="Arial Narrow" w:cs="Arial Narrow"/>
          <w:i/>
          <w:i/>
          <w:iCs/>
        </w:rPr>
      </w:pPr>
      <w:r>
        <w:rPr>
          <w:rFonts w:ascii="Cambria" w:hAnsi="Cambria"/>
          <w:i/>
          <w:iCs/>
        </w:rPr>
        <w:t>*DĖMESIO!</w:t>
      </w:r>
      <w:r>
        <w:rPr>
          <w:rFonts w:ascii="Arial Narrow" w:hAnsi="Arial Narrow"/>
          <w:i/>
          <w:iCs/>
        </w:rPr>
        <w:t xml:space="preserve">  Būtina pažymėti  savo  rungtį.Kaina dalyvaujantiems dvejose rungtyse: KIGSA nariams - 70 </w:t>
      </w:r>
      <w:bookmarkStart w:id="0" w:name="_Hlk145779869"/>
      <w:r>
        <w:rPr>
          <w:rFonts w:ascii="Arial Narrow" w:hAnsi="Arial Narrow"/>
          <w:i/>
          <w:iCs/>
        </w:rPr>
        <w:t xml:space="preserve">€, </w:t>
      </w:r>
      <w:bookmarkEnd w:id="0"/>
      <w:r>
        <w:rPr>
          <w:rFonts w:ascii="Arial Narrow" w:hAnsi="Arial Narrow"/>
          <w:i/>
          <w:iCs/>
        </w:rPr>
        <w:t xml:space="preserve">ne asociacijos nariams </w:t>
      </w:r>
      <w:r>
        <w:rPr>
          <w:rFonts w:ascii="Arial Narrow" w:hAnsi="Arial Narrow"/>
          <w:i/>
          <w:iCs/>
          <w:color w:val="auto"/>
        </w:rPr>
        <w:t xml:space="preserve">- 80 €. </w:t>
      </w:r>
      <w:r>
        <w:rPr>
          <w:rFonts w:ascii="Arial Narrow" w:hAnsi="Arial Narrow"/>
          <w:i/>
          <w:iCs/>
          <w:color w:val="auto"/>
          <w:u w:val="single" w:color="000000"/>
        </w:rPr>
        <w:t xml:space="preserve">Kaina dalyvaujantiems  trijose rungtyse KIGSA nariams 105€,  , kitiems 11 5 </w:t>
      </w:r>
      <w:r>
        <w:rPr>
          <w:rFonts w:ascii="Arial Narrow" w:hAnsi="Arial Narrow"/>
          <w:i/>
          <w:iCs/>
        </w:rPr>
        <w:t>€,</w:t>
      </w:r>
    </w:p>
    <w:p>
      <w:pPr>
        <w:pStyle w:val="Normal"/>
        <w:tabs>
          <w:tab w:val="clear" w:pos="1296"/>
          <w:tab w:val="left" w:pos="1365" w:leader="none"/>
        </w:tabs>
        <w:spacing w:lineRule="auto" w:line="276"/>
        <w:jc w:val="center"/>
        <w:rPr>
          <w:rFonts w:ascii="Arial Narrow" w:hAnsi="Arial Narrow" w:eastAsia="Arial Narrow" w:cs="Arial Narrow"/>
          <w:i/>
          <w:i/>
          <w:iCs/>
        </w:rPr>
      </w:pPr>
      <w:r>
        <w:rPr>
          <w:rFonts w:ascii="Arial Narrow" w:hAnsi="Arial Narrow"/>
          <w:i/>
          <w:iCs/>
        </w:rPr>
        <w:t>Data        .................                                                    Dalyvio parašas...............................</w:t>
      </w:r>
    </w:p>
    <w:p>
      <w:pPr>
        <w:pStyle w:val="Normal"/>
        <w:pBdr>
          <w:top w:val="single" w:sz="4" w:space="0" w:color="000000"/>
        </w:pBdr>
        <w:spacing w:lineRule="auto" w:line="276"/>
        <w:jc w:val="center"/>
        <w:rPr>
          <w:rFonts w:eastAsia="Arial Narrow" w:cs="Times New Roman"/>
        </w:rPr>
      </w:pPr>
      <w:r>
        <w:rPr>
          <w:rFonts w:cs="Times New Roman"/>
          <w:b/>
          <w:bCs/>
          <w:sz w:val="44"/>
          <w:szCs w:val="44"/>
          <w:lang w:val="es-ES_tradnl"/>
        </w:rPr>
        <w:t>KIGSA GRAND PRIX TAURĖS FOTO KONKURSAS ANTAKIŲ DIZAINO MEISTRAMS</w:t>
      </w:r>
      <w:r>
        <w:rPr>
          <w:rFonts w:cs="Times New Roman"/>
          <w:b/>
          <w:bCs/>
          <w:sz w:val="44"/>
          <w:szCs w:val="44"/>
        </w:rPr>
        <w:t xml:space="preserve"> </w:t>
      </w:r>
      <w:r>
        <w:rPr>
          <w:rFonts w:cs="Times New Roman"/>
          <w:b/>
          <w:bCs/>
          <w:sz w:val="44"/>
          <w:szCs w:val="44"/>
          <w:lang w:val="es-ES_tradnl"/>
        </w:rPr>
        <w:t>20</w:t>
      </w:r>
      <w:r>
        <w:rPr>
          <w:rFonts w:cs="Times New Roman"/>
          <w:b/>
          <w:bCs/>
          <w:sz w:val="44"/>
          <w:szCs w:val="44"/>
        </w:rPr>
        <w:t>24</w:t>
      </w:r>
    </w:p>
    <w:p>
      <w:pPr>
        <w:pStyle w:val="Normal"/>
        <w:tabs>
          <w:tab w:val="clear" w:pos="1296"/>
          <w:tab w:val="left" w:pos="8160" w:leader="none"/>
        </w:tabs>
        <w:ind w:left="2880" w:hanging="0"/>
        <w:rPr>
          <w:sz w:val="6"/>
          <w:szCs w:val="6"/>
        </w:rPr>
      </w:pPr>
      <w:r>
        <w:rPr>
          <w:sz w:val="6"/>
          <w:szCs w:val="6"/>
        </w:rPr>
      </w:r>
    </w:p>
    <w:p>
      <w:pPr>
        <w:pStyle w:val="Normal"/>
        <w:jc w:val="both"/>
        <w:rPr>
          <w:rFonts w:cs="Times New Roman"/>
          <w:sz w:val="24"/>
          <w:szCs w:val="24"/>
        </w:rPr>
      </w:pPr>
      <w:r>
        <w:rPr>
          <w:rFonts w:cs="Times New Roman"/>
          <w:sz w:val="24"/>
          <w:szCs w:val="24"/>
        </w:rPr>
        <w:br/>
      </w:r>
    </w:p>
    <w:p>
      <w:pPr>
        <w:pStyle w:val="Normal"/>
        <w:spacing w:lineRule="auto" w:line="276"/>
        <w:jc w:val="center"/>
        <w:rPr>
          <w:rFonts w:cs="Times New Roman"/>
          <w:b/>
          <w:b/>
          <w:bCs/>
          <w:sz w:val="24"/>
          <w:szCs w:val="24"/>
        </w:rPr>
      </w:pPr>
      <w:r>
        <w:rPr>
          <w:rFonts w:cs="Times New Roman"/>
          <w:b/>
          <w:bCs/>
          <w:sz w:val="24"/>
          <w:szCs w:val="24"/>
        </w:rPr>
        <w:t>FOTO KONKURSO SĄLYGOS:</w:t>
      </w:r>
    </w:p>
    <w:p>
      <w:pPr>
        <w:pStyle w:val="ListParagraph"/>
        <w:numPr>
          <w:ilvl w:val="0"/>
          <w:numId w:val="2"/>
        </w:numPr>
        <w:shd w:val="clear" w:color="auto" w:fill="FFFFFF"/>
        <w:spacing w:lineRule="atLeast" w:line="0"/>
        <w:rPr>
          <w:rFonts w:ascii="pg-2ff28" w:hAnsi="pg-2ff28"/>
          <w:sz w:val="24"/>
          <w:szCs w:val="24"/>
        </w:rPr>
      </w:pPr>
      <w:r>
        <w:rPr>
          <w:rFonts w:eastAsia="Symbol" w:cs="Symbol" w:ascii="Symbol" w:hAnsi="Symbol"/>
          <w:sz w:val="24"/>
          <w:szCs w:val="24"/>
        </w:rPr>
        <w:t></w:t>
      </w:r>
      <w:r>
        <w:rPr>
          <w:rStyle w:val="Ydp6dbed839yiv7804754900pg2ff6"/>
          <w:rFonts w:ascii="pg-2ff2d" w:hAnsi="pg-2ff2d"/>
          <w:sz w:val="24"/>
          <w:szCs w:val="24"/>
        </w:rPr>
        <w:t xml:space="preserve"> </w:t>
      </w:r>
      <w:r>
        <w:rPr>
          <w:rStyle w:val="Ydp6dbed839yiv7804754900pg2ff7"/>
          <w:rFonts w:ascii="pg-2ff12" w:hAnsi="pg-2ff12"/>
          <w:sz w:val="24"/>
          <w:szCs w:val="24"/>
        </w:rPr>
        <w:t>Konkurso dalyviai su pasirinkta antakių forma</w:t>
      </w:r>
      <w:r>
        <w:rPr>
          <w:rStyle w:val="Ydp6dbed839yiv7804754900pg2ff2"/>
          <w:rFonts w:ascii="pg-2ffe" w:hAnsi="pg-2ffe"/>
          <w:sz w:val="24"/>
          <w:szCs w:val="24"/>
        </w:rPr>
        <w:t xml:space="preserve">vimo kategorija privalo pateikti 2 darbo </w:t>
      </w:r>
    </w:p>
    <w:p>
      <w:pPr>
        <w:pStyle w:val="Normal"/>
        <w:shd w:val="clear" w:color="auto" w:fill="FFFFFF"/>
        <w:ind w:left="720" w:hanging="0"/>
        <w:rPr>
          <w:rFonts w:ascii="pg-2ff12" w:hAnsi="pg-2ff12"/>
          <w:sz w:val="24"/>
          <w:szCs w:val="24"/>
        </w:rPr>
      </w:pPr>
      <w:r>
        <w:rPr>
          <w:rFonts w:ascii="pg-2ff12" w:hAnsi="pg-2ff12"/>
          <w:sz w:val="24"/>
          <w:szCs w:val="24"/>
        </w:rPr>
        <w:t>1   Atsiųsti pilną veido nuotrauką prieš antakių formavimą, dažymą, laminavimą, pasirinktinai pagal rungtį, kurioje matosi abeji antakiai (modelis žiūri į kamerą).</w:t>
      </w:r>
      <w:r>
        <w:rPr>
          <w:rStyle w:val="Ydp6dbed839yiv7804754900pg2ff2"/>
          <w:rFonts w:ascii="pg-2ffe" w:hAnsi="pg-2ffe"/>
          <w:sz w:val="24"/>
          <w:szCs w:val="24"/>
        </w:rPr>
        <w:t xml:space="preserve"> </w:t>
      </w:r>
    </w:p>
    <w:p>
      <w:pPr>
        <w:pStyle w:val="ListParagraph"/>
        <w:numPr>
          <w:ilvl w:val="0"/>
          <w:numId w:val="2"/>
        </w:numPr>
        <w:shd w:val="clear" w:color="auto" w:fill="FFFFFF"/>
        <w:rPr>
          <w:rFonts w:ascii="pg-2ffe" w:hAnsi="pg-2ffe"/>
          <w:sz w:val="24"/>
          <w:szCs w:val="24"/>
        </w:rPr>
      </w:pPr>
      <w:r>
        <w:rPr>
          <w:rStyle w:val="Ydp6dbed839yiv7804754900pg2ff7"/>
          <w:rFonts w:ascii="pg-2ff12" w:hAnsi="pg-2ff12"/>
          <w:sz w:val="24"/>
          <w:szCs w:val="24"/>
        </w:rPr>
        <w:t xml:space="preserve">Pilną veido nuotrauką po antakių formavimo, dažymo, laminavimo, pasirinktinai pagal </w:t>
      </w:r>
    </w:p>
    <w:p>
      <w:pPr>
        <w:pStyle w:val="Normal"/>
        <w:shd w:val="clear" w:color="auto" w:fill="FFFFFF"/>
        <w:ind w:left="720" w:hanging="0"/>
        <w:rPr>
          <w:rFonts w:ascii="pg-2ff12" w:hAnsi="pg-2ff12"/>
          <w:sz w:val="24"/>
          <w:szCs w:val="24"/>
        </w:rPr>
      </w:pPr>
      <w:r>
        <w:rPr>
          <w:rFonts w:ascii="pg-2ff12" w:hAnsi="pg-2ff12"/>
          <w:sz w:val="24"/>
          <w:szCs w:val="24"/>
        </w:rPr>
        <w:t>rungtį (modelis žiūri į kamerą).</w:t>
      </w:r>
      <w:r>
        <w:rPr>
          <w:rStyle w:val="Ydp6dbed839yiv7804754900pg2ff2"/>
          <w:rFonts w:ascii="pg-2ffe" w:hAnsi="pg-2ffe"/>
          <w:sz w:val="24"/>
          <w:szCs w:val="24"/>
        </w:rPr>
        <w:t xml:space="preserve"> </w:t>
      </w:r>
    </w:p>
    <w:p>
      <w:pPr>
        <w:pStyle w:val="ListParagraph"/>
        <w:numPr>
          <w:ilvl w:val="0"/>
          <w:numId w:val="2"/>
        </w:numPr>
        <w:shd w:val="clear" w:color="auto" w:fill="FFFFFF"/>
        <w:rPr>
          <w:rFonts w:ascii="pg-2ffc" w:hAnsi="pg-2ffc"/>
          <w:sz w:val="24"/>
          <w:szCs w:val="24"/>
        </w:rPr>
      </w:pPr>
      <w:r>
        <w:rPr>
          <w:rFonts w:ascii="pg-2ffc" w:hAnsi="pg-2ffc"/>
          <w:sz w:val="24"/>
          <w:szCs w:val="24"/>
        </w:rPr>
        <w:t xml:space="preserve">Foto nuotraukas </w:t>
      </w:r>
      <w:r>
        <w:rPr>
          <w:rStyle w:val="Ydp6dbed839yiv7804754900pg2ff7"/>
          <w:rFonts w:ascii="pg-2ff12" w:hAnsi="pg-2ff12"/>
          <w:sz w:val="24"/>
          <w:szCs w:val="24"/>
        </w:rPr>
        <w:t xml:space="preserve">reikia atsiųsti el. paštu </w:t>
      </w:r>
      <w:r>
        <w:rPr>
          <w:rFonts w:ascii="pg-2ffc" w:hAnsi="pg-2ffc"/>
          <w:sz w:val="24"/>
          <w:szCs w:val="24"/>
        </w:rPr>
        <w:t>info@kigsa.lt</w:t>
      </w:r>
      <w:r>
        <w:rPr>
          <w:rStyle w:val="Ydp6dbed839yiv7804754900pg2ff2"/>
          <w:rFonts w:ascii="pg-2ffe" w:hAnsi="pg-2ffe"/>
          <w:sz w:val="24"/>
          <w:szCs w:val="24"/>
        </w:rPr>
        <w:t xml:space="preserve"> </w:t>
      </w:r>
      <w:r>
        <w:rPr>
          <w:rFonts w:ascii="pg-2ffc" w:hAnsi="pg-2ffc"/>
          <w:sz w:val="24"/>
          <w:szCs w:val="24"/>
        </w:rPr>
        <w:t xml:space="preserve">iki 2024m. </w:t>
      </w:r>
      <w:r>
        <w:rPr>
          <w:rFonts w:ascii="pg-2ffc" w:hAnsi="pg-2ffc"/>
          <w:sz w:val="24"/>
          <w:szCs w:val="24"/>
        </w:rPr>
        <w:t xml:space="preserve">Sausio </w:t>
      </w:r>
      <w:r>
        <w:rPr>
          <w:rFonts w:ascii="pg-2ffc" w:hAnsi="pg-2ffc"/>
          <w:sz w:val="24"/>
          <w:szCs w:val="24"/>
        </w:rPr>
        <w:t xml:space="preserve">1 d. Kartu su </w:t>
      </w:r>
    </w:p>
    <w:p>
      <w:pPr>
        <w:pStyle w:val="Normal"/>
        <w:shd w:val="clear" w:color="auto" w:fill="FFFFFF"/>
        <w:ind w:left="720" w:hanging="0"/>
        <w:rPr>
          <w:rFonts w:ascii="pg-2ff7" w:hAnsi="pg-2ff7"/>
          <w:sz w:val="24"/>
          <w:szCs w:val="24"/>
        </w:rPr>
      </w:pPr>
      <w:r>
        <w:rPr>
          <w:rFonts w:ascii="pg-2ff7" w:hAnsi="pg-2ff7"/>
          <w:sz w:val="24"/>
          <w:szCs w:val="24"/>
        </w:rPr>
        <w:t>užpildyta foto konkurso  registracijos dalyvio forma</w:t>
      </w:r>
    </w:p>
    <w:p>
      <w:pPr>
        <w:pStyle w:val="Normal"/>
        <w:shd w:val="clear" w:color="auto" w:fill="FFFFFF"/>
        <w:ind w:left="720" w:hanging="0"/>
        <w:rPr>
          <w:rFonts w:ascii="pg-2ff28" w:hAnsi="pg-2ff28"/>
          <w:sz w:val="24"/>
          <w:szCs w:val="24"/>
        </w:rPr>
      </w:pPr>
      <w:r>
        <w:rPr>
          <w:rFonts w:eastAsia="Symbol" w:cs="Symbol" w:ascii="Symbol" w:hAnsi="Symbol"/>
          <w:sz w:val="24"/>
          <w:szCs w:val="24"/>
        </w:rPr>
        <w:t></w:t>
      </w:r>
      <w:r>
        <w:rPr>
          <w:rStyle w:val="Ydp6dbed839yiv7804754900pg2ff6"/>
          <w:rFonts w:ascii="pg-2ff2d" w:hAnsi="pg-2ff2d"/>
          <w:sz w:val="24"/>
          <w:szCs w:val="24"/>
        </w:rPr>
        <w:t xml:space="preserve"> </w:t>
      </w:r>
      <w:r>
        <w:rPr>
          <w:rStyle w:val="Ydp6dbed839yiv7804754900pg2ff2"/>
          <w:rFonts w:ascii="pg-2ffe" w:hAnsi="pg-2ffe"/>
          <w:sz w:val="24"/>
          <w:szCs w:val="24"/>
        </w:rPr>
        <w:t>Kiekvienas m</w:t>
      </w:r>
      <w:r>
        <w:rPr>
          <w:rStyle w:val="Ydp6dbed839yiv7804754900pg2ff7"/>
          <w:rFonts w:ascii="pg-2ff12" w:hAnsi="pg-2ff12"/>
          <w:sz w:val="24"/>
          <w:szCs w:val="24"/>
        </w:rPr>
        <w:t xml:space="preserve">eistras gali siųsti </w:t>
      </w:r>
      <w:r>
        <w:rPr>
          <w:rStyle w:val="Ydp6dbed839yiv7804754900pg2ff3"/>
          <w:rFonts w:ascii="pg-2ff7" w:hAnsi="pg-2ff7"/>
          <w:sz w:val="24"/>
          <w:szCs w:val="24"/>
        </w:rPr>
        <w:t>tik po vieną nuotrauką kiekvienoje kategorijoje prieš ir po,</w:t>
      </w:r>
      <w:r>
        <w:rPr>
          <w:rStyle w:val="Ydp6dbed839yiv7804754900pg2ff2"/>
          <w:rFonts w:ascii="pg-2ffe" w:hAnsi="pg-2ffe"/>
          <w:sz w:val="24"/>
          <w:szCs w:val="24"/>
        </w:rPr>
        <w:t xml:space="preserve"> </w:t>
      </w:r>
    </w:p>
    <w:p>
      <w:pPr>
        <w:pStyle w:val="Normal"/>
        <w:shd w:val="clear" w:color="auto" w:fill="FFFFFF"/>
        <w:ind w:left="720" w:hanging="0"/>
        <w:rPr>
          <w:rFonts w:ascii="pg-2ff12" w:hAnsi="pg-2ff12"/>
          <w:sz w:val="24"/>
          <w:szCs w:val="24"/>
        </w:rPr>
      </w:pPr>
      <w:r>
        <w:rPr>
          <w:rFonts w:ascii="pg-2ff12" w:hAnsi="pg-2ff12"/>
          <w:sz w:val="24"/>
          <w:szCs w:val="24"/>
        </w:rPr>
        <w:t xml:space="preserve">4.Konkurso dalyvis </w:t>
      </w:r>
      <w:r>
        <w:rPr>
          <w:rStyle w:val="Ydp6dbed839yiv7804754900pg2ff4"/>
          <w:rFonts w:ascii="pg-2ffc" w:hAnsi="pg-2ffc"/>
          <w:sz w:val="24"/>
          <w:szCs w:val="24"/>
        </w:rPr>
        <w:t>gali dalyvauti daugiau nei vienoje kategorijoje</w:t>
      </w:r>
      <w:r>
        <w:rPr>
          <w:rFonts w:ascii="pg-2ff12" w:hAnsi="pg-2ff12"/>
          <w:sz w:val="24"/>
          <w:szCs w:val="24"/>
        </w:rPr>
        <w:t>. Registracijos mokestis mokamas už kiekvieną nominaciją , registracijos formos gale yra nurodytos vienos ar dviej</w:t>
      </w:r>
      <w:r>
        <w:rPr>
          <w:rFonts w:ascii="pg-2ff12" w:hAnsi="pg-2ff12"/>
          <w:sz w:val="24"/>
          <w:szCs w:val="24"/>
          <w:lang w:val="lt-LT"/>
        </w:rPr>
        <w:t>ų rungčių kainos.</w:t>
      </w:r>
    </w:p>
    <w:p>
      <w:pPr>
        <w:pStyle w:val="ListParagraph"/>
        <w:numPr>
          <w:ilvl w:val="0"/>
          <w:numId w:val="2"/>
        </w:numPr>
        <w:shd w:val="clear" w:color="auto" w:fill="FFFFFF"/>
        <w:spacing w:lineRule="atLeast" w:line="0"/>
        <w:rPr>
          <w:rFonts w:ascii="pg-2ff28" w:hAnsi="pg-2ff28"/>
          <w:color w:val="FF0000"/>
          <w:sz w:val="24"/>
          <w:szCs w:val="24"/>
        </w:rPr>
      </w:pPr>
      <w:r>
        <w:rPr>
          <w:rFonts w:eastAsia="Symbol" w:cs="Symbol" w:ascii="Symbol" w:hAnsi="Symbol"/>
          <w:sz w:val="24"/>
          <w:szCs w:val="24"/>
        </w:rPr>
        <w:t></w:t>
      </w:r>
      <w:r>
        <w:rPr>
          <w:rStyle w:val="Ydp6dbed839yiv7804754900pg2ff6"/>
          <w:rFonts w:ascii="pg-2ff2d" w:hAnsi="pg-2ff2d"/>
          <w:color w:val="FF0000"/>
          <w:sz w:val="24"/>
          <w:szCs w:val="24"/>
        </w:rPr>
        <w:t xml:space="preserve"> </w:t>
      </w:r>
      <w:r>
        <w:rPr>
          <w:rStyle w:val="Ydp6dbed839yiv7804754900pg2fc2"/>
          <w:rFonts w:eastAsia="Symbol" w:ascii="pg-2ff7" w:hAnsi="pg-2ff7"/>
          <w:color w:val="FF0000"/>
          <w:sz w:val="24"/>
          <w:szCs w:val="24"/>
        </w:rPr>
        <w:t xml:space="preserve">Foto montažai (koliažai), padaryti iš </w:t>
      </w:r>
      <w:r>
        <w:rPr>
          <w:rStyle w:val="Ydp6dbed839yiv7804754900pg2fc2"/>
          <w:rFonts w:eastAsia="Symbol" w:ascii="pg-2ffc" w:hAnsi="pg-2ffc"/>
          <w:color w:val="FF0000"/>
          <w:sz w:val="24"/>
          <w:szCs w:val="24"/>
        </w:rPr>
        <w:t>2 ar daugiau nuotrauk</w:t>
      </w:r>
      <w:r>
        <w:rPr>
          <w:rStyle w:val="Ydp6dbed839yiv7804754900pg2fc2"/>
          <w:rFonts w:eastAsia="Symbol" w:ascii="pg-2ff7" w:hAnsi="pg-2ff7"/>
          <w:color w:val="FF0000"/>
          <w:sz w:val="24"/>
          <w:szCs w:val="24"/>
        </w:rPr>
        <w:t>ų yra negalimi!</w:t>
      </w:r>
      <w:r>
        <w:rPr>
          <w:rStyle w:val="Ydp6dbed839yiv7804754900pg2ff4"/>
          <w:rFonts w:ascii="pg-2ffc" w:hAnsi="pg-2ffc"/>
          <w:color w:val="FF0000"/>
          <w:sz w:val="24"/>
          <w:szCs w:val="24"/>
        </w:rPr>
        <w:t xml:space="preserve"> </w:t>
      </w:r>
    </w:p>
    <w:p>
      <w:pPr>
        <w:pStyle w:val="ListParagraph"/>
        <w:numPr>
          <w:ilvl w:val="0"/>
          <w:numId w:val="2"/>
        </w:numPr>
        <w:shd w:val="clear" w:color="auto" w:fill="FFFFFF"/>
        <w:spacing w:lineRule="atLeast" w:line="0"/>
        <w:rPr>
          <w:rFonts w:ascii="pg-2ff28" w:hAnsi="pg-2ff28"/>
          <w:color w:val="FF0000"/>
          <w:sz w:val="24"/>
          <w:szCs w:val="24"/>
        </w:rPr>
      </w:pPr>
      <w:r>
        <w:rPr>
          <w:rFonts w:eastAsia="Symbol" w:cs="Symbol" w:ascii="Symbol" w:hAnsi="Symbol"/>
          <w:color w:val="FF0000"/>
          <w:sz w:val="24"/>
          <w:szCs w:val="24"/>
        </w:rPr>
        <w:t></w:t>
      </w:r>
      <w:r>
        <w:rPr>
          <w:rStyle w:val="Ydp6dbed839yiv7804754900pg2ff6"/>
          <w:rFonts w:ascii="pg-2ff2d" w:hAnsi="pg-2ff2d"/>
          <w:color w:val="FF0000"/>
          <w:sz w:val="24"/>
          <w:szCs w:val="24"/>
        </w:rPr>
        <w:t xml:space="preserve"> </w:t>
      </w:r>
      <w:r>
        <w:rPr>
          <w:rStyle w:val="Ydp6dbed839yiv7804754900pg2ff3"/>
          <w:rFonts w:ascii="pg-2ff7" w:hAnsi="pg-2ff7"/>
          <w:sz w:val="24"/>
          <w:szCs w:val="24"/>
        </w:rPr>
        <w:t xml:space="preserve">Konkurse dalyvaujančios nuotraukos turi būti naujos, specialiai fotografuotos šiam </w:t>
      </w:r>
    </w:p>
    <w:p>
      <w:pPr>
        <w:pStyle w:val="Normal"/>
        <w:shd w:val="clear" w:color="auto" w:fill="FFFFFF"/>
        <w:ind w:left="990" w:hanging="0"/>
        <w:rPr>
          <w:rFonts w:ascii="pg-2ff7" w:hAnsi="pg-2ff7"/>
          <w:sz w:val="24"/>
          <w:szCs w:val="24"/>
        </w:rPr>
      </w:pPr>
      <w:r>
        <w:rPr>
          <w:rFonts w:ascii="pg-2ffc" w:hAnsi="pg-2ffc"/>
          <w:sz w:val="24"/>
          <w:szCs w:val="24"/>
        </w:rPr>
        <w:t xml:space="preserve">5.Iki konkurso finalo rezultatų paskelbimo darbai negali būti viešinami , t.y. </w:t>
      </w:r>
      <w:r>
        <w:rPr>
          <w:rStyle w:val="Ydp6dbed839yiv7804754900pg2ff3"/>
          <w:rFonts w:ascii="pg-2ff7" w:hAnsi="pg-2ff7"/>
          <w:color w:val="FF0000"/>
          <w:sz w:val="24"/>
          <w:szCs w:val="24"/>
        </w:rPr>
        <w:t xml:space="preserve">nuotraukos negali būti publikuotos viešumoje prieš prasidedant </w:t>
      </w:r>
      <w:r>
        <w:rPr>
          <w:rFonts w:ascii="pg-2ffc" w:hAnsi="pg-2ffc"/>
          <w:color w:val="FF0000"/>
          <w:sz w:val="24"/>
          <w:szCs w:val="24"/>
        </w:rPr>
        <w:t>konkursui bei viso konkurso metu</w:t>
      </w:r>
      <w:r>
        <w:rPr>
          <w:rStyle w:val="Ydp6dbed839yiv7804754900pg2fc0"/>
          <w:rFonts w:ascii="pg-2ffc" w:hAnsi="pg-2ffc"/>
          <w:sz w:val="24"/>
          <w:szCs w:val="24"/>
        </w:rPr>
        <w:t xml:space="preserve">, iki to laiko,kol bus oficialiai paskelbti konkurso </w:t>
      </w:r>
      <w:r>
        <w:rPr>
          <w:rFonts w:ascii="pg-2ff7" w:hAnsi="pg-2ff7"/>
          <w:sz w:val="24"/>
          <w:szCs w:val="24"/>
        </w:rPr>
        <w:t>nugalėtojai .</w:t>
      </w:r>
    </w:p>
    <w:p>
      <w:pPr>
        <w:pStyle w:val="ListParagraph"/>
        <w:numPr>
          <w:ilvl w:val="0"/>
          <w:numId w:val="2"/>
        </w:numPr>
        <w:shd w:val="clear" w:color="auto" w:fill="FFFFFF"/>
        <w:spacing w:lineRule="atLeast" w:line="0"/>
        <w:rPr>
          <w:rFonts w:ascii="pg-2ff28" w:hAnsi="pg-2ff28"/>
          <w:color w:val="FF0000"/>
          <w:sz w:val="24"/>
          <w:szCs w:val="24"/>
        </w:rPr>
      </w:pPr>
      <w:r>
        <w:rPr>
          <w:rFonts w:eastAsia="Symbol" w:cs="Symbol" w:ascii="Symbol" w:hAnsi="Symbol"/>
          <w:sz w:val="24"/>
          <w:szCs w:val="24"/>
        </w:rPr>
        <w:t></w:t>
      </w:r>
      <w:r>
        <w:rPr>
          <w:rStyle w:val="Ydp6dbed839yiv7804754900pg2ff6"/>
          <w:rFonts w:ascii="pg-2ff2d" w:hAnsi="pg-2ff2d"/>
          <w:color w:val="FF0000"/>
          <w:sz w:val="24"/>
          <w:szCs w:val="24"/>
        </w:rPr>
        <w:t xml:space="preserve"> </w:t>
      </w:r>
      <w:r>
        <w:rPr>
          <w:rStyle w:val="Ydp6dbed839yiv7804754900pg2fc2"/>
          <w:rFonts w:eastAsia="Symbol" w:ascii="pg-2ffc" w:hAnsi="pg-2ffc"/>
          <w:color w:val="FF0000"/>
          <w:sz w:val="24"/>
          <w:szCs w:val="24"/>
        </w:rPr>
        <w:t xml:space="preserve">Jeigu </w:t>
      </w:r>
      <w:r>
        <w:rPr>
          <w:rStyle w:val="Ydp6dbed839yiv7804754900pg2fc2"/>
          <w:rFonts w:eastAsia="Symbol" w:ascii="pg-2ff7" w:hAnsi="pg-2ff7"/>
          <w:color w:val="FF0000"/>
          <w:sz w:val="24"/>
          <w:szCs w:val="24"/>
        </w:rPr>
        <w:t xml:space="preserve">bus pažeista ši konkurso sąlyga </w:t>
      </w:r>
      <w:r>
        <w:rPr>
          <w:rStyle w:val="Ydp6dbed839yiv7804754900pg2fc2"/>
          <w:rFonts w:eastAsia="Symbol" w:ascii="pg-2ffc" w:hAnsi="pg-2ffc"/>
          <w:color w:val="FF0000"/>
          <w:sz w:val="24"/>
          <w:szCs w:val="24"/>
        </w:rPr>
        <w:t xml:space="preserve">- dalyvio registracija bus anuliuojama ir dalyvio </w:t>
      </w:r>
    </w:p>
    <w:p>
      <w:pPr>
        <w:pStyle w:val="Normal"/>
        <w:shd w:val="clear" w:color="auto" w:fill="FFFFFF"/>
        <w:ind w:left="990" w:hanging="0"/>
        <w:rPr>
          <w:rFonts w:ascii="pg-2ff7" w:hAnsi="pg-2ff7"/>
          <w:color w:val="FF0000"/>
          <w:sz w:val="24"/>
          <w:szCs w:val="24"/>
        </w:rPr>
      </w:pPr>
      <w:r>
        <w:rPr>
          <w:rStyle w:val="Ydp6dbed839yiv7804754900pg2fc2"/>
          <w:rFonts w:eastAsia="Symbol" w:ascii="pg-2ff7" w:hAnsi="pg-2ff7"/>
          <w:color w:val="FF0000"/>
          <w:sz w:val="24"/>
          <w:szCs w:val="24"/>
        </w:rPr>
        <w:t xml:space="preserve">6. Nustačius šį  pažeidimą rezultatai bus anuliuoti , o  registracijos </w:t>
      </w:r>
      <w:r>
        <w:rPr>
          <w:rStyle w:val="Ydp6dbed839yiv7804754900pg2fc2"/>
          <w:rFonts w:ascii="pg-2ff7" w:hAnsi="pg-2ff7"/>
          <w:color w:val="FF0000"/>
          <w:sz w:val="24"/>
          <w:szCs w:val="24"/>
        </w:rPr>
        <w:t>mokestis negrąžinamas</w:t>
      </w:r>
      <w:r>
        <w:rPr>
          <w:rStyle w:val="Ydp6dbed839yiv7804754900pg2fc2"/>
          <w:rFonts w:ascii="pg-2ffc" w:hAnsi="pg-2ffc"/>
          <w:color w:val="FF0000"/>
          <w:sz w:val="24"/>
          <w:szCs w:val="24"/>
        </w:rPr>
        <w:t>!</w:t>
      </w:r>
      <w:r>
        <w:rPr>
          <w:rStyle w:val="Ydp6dbed839yiv7804754900pg2ff4"/>
          <w:rFonts w:ascii="pg-2ffc" w:hAnsi="pg-2ffc"/>
          <w:color w:val="FF0000"/>
          <w:sz w:val="24"/>
          <w:szCs w:val="24"/>
        </w:rPr>
        <w:t xml:space="preserve"> </w:t>
      </w:r>
    </w:p>
    <w:p>
      <w:pPr>
        <w:pStyle w:val="ListParagraph"/>
        <w:numPr>
          <w:ilvl w:val="0"/>
          <w:numId w:val="2"/>
        </w:numPr>
        <w:shd w:val="clear" w:color="auto" w:fill="FFFFFF"/>
        <w:spacing w:lineRule="atLeast" w:line="0"/>
        <w:rPr>
          <w:rFonts w:ascii="pg-2ff28" w:hAnsi="pg-2ff28"/>
          <w:sz w:val="24"/>
          <w:szCs w:val="24"/>
        </w:rPr>
      </w:pPr>
      <w:r>
        <w:rPr>
          <w:rFonts w:eastAsia="Symbol" w:cs="Symbol" w:ascii="Symbol" w:hAnsi="Symbol"/>
          <w:sz w:val="24"/>
          <w:szCs w:val="24"/>
        </w:rPr>
        <w:t></w:t>
      </w:r>
      <w:r>
        <w:rPr>
          <w:rStyle w:val="Ydp6dbed839yiv7804754900pg2ff6"/>
          <w:rFonts w:ascii="pg-2ff2d" w:hAnsi="pg-2ff2d"/>
          <w:sz w:val="24"/>
          <w:szCs w:val="24"/>
        </w:rPr>
        <w:t xml:space="preserve"> </w:t>
      </w:r>
      <w:r>
        <w:rPr>
          <w:rStyle w:val="Ydp6dbed839yiv7804754900pg2ff4"/>
          <w:rFonts w:ascii="pg-2ffc" w:hAnsi="pg-2ffc"/>
          <w:sz w:val="24"/>
          <w:szCs w:val="24"/>
        </w:rPr>
        <w:t>Reikalavimai nuotraukai:</w:t>
      </w:r>
      <w:r>
        <w:rPr>
          <w:rStyle w:val="Ydp6dbed839yiv7804754900pg2ff2"/>
          <w:rFonts w:ascii="pg-2ffe" w:hAnsi="pg-2ffe"/>
          <w:sz w:val="24"/>
          <w:szCs w:val="24"/>
        </w:rPr>
        <w:t xml:space="preserve"> </w:t>
      </w:r>
      <w:r>
        <w:rPr>
          <w:rStyle w:val="Ydp6dbed839yiv7804754900pg2ff7"/>
          <w:rFonts w:ascii="pg-2ff12" w:hAnsi="pg-2ff12"/>
          <w:sz w:val="24"/>
          <w:szCs w:val="24"/>
        </w:rPr>
        <w:t xml:space="preserve">nuotrauka turi būti skaitmeninio formato, kokybiška, geros </w:t>
      </w:r>
    </w:p>
    <w:p>
      <w:pPr>
        <w:pStyle w:val="Normal"/>
        <w:shd w:val="clear" w:color="auto" w:fill="FFFFFF"/>
        <w:ind w:left="990" w:hanging="0"/>
        <w:rPr>
          <w:rFonts w:ascii="pg-2ffe" w:hAnsi="pg-2ffe"/>
          <w:sz w:val="24"/>
          <w:szCs w:val="24"/>
        </w:rPr>
      </w:pPr>
      <w:r>
        <w:rPr>
          <w:rFonts w:ascii="pg-2ff12" w:hAnsi="pg-2ff12"/>
          <w:sz w:val="24"/>
          <w:szCs w:val="24"/>
        </w:rPr>
        <w:t>Fotografijas siųsti prašomos raiškos  rezoliucijos, t.y. ne mažesnės raiškos nei</w:t>
      </w:r>
      <w:r>
        <w:rPr>
          <w:rStyle w:val="Ydp6dbed839yiv7804754900pg2ff2"/>
          <w:rFonts w:ascii="pg-2ffe" w:hAnsi="pg-2ffe"/>
          <w:sz w:val="24"/>
          <w:szCs w:val="24"/>
        </w:rPr>
        <w:t xml:space="preserve"> 3456x2345 </w:t>
      </w:r>
      <w:r>
        <w:rPr>
          <w:rFonts w:ascii="pg-2ff12" w:hAnsi="pg-2ff12"/>
          <w:sz w:val="24"/>
          <w:szCs w:val="24"/>
        </w:rPr>
        <w:t>pikselių ir ne mažesnės, nei</w:t>
      </w:r>
      <w:r>
        <w:rPr>
          <w:rStyle w:val="Ydp6dbed839yiv7804754900pg2ff2"/>
          <w:rFonts w:ascii="pg-2ffe" w:hAnsi="pg-2ffe"/>
          <w:sz w:val="24"/>
          <w:szCs w:val="24"/>
        </w:rPr>
        <w:t xml:space="preserve"> 300 dpi </w:t>
      </w:r>
      <w:r>
        <w:rPr>
          <w:rFonts w:ascii="pg-2ff12" w:hAnsi="pg-2ff12"/>
          <w:sz w:val="24"/>
          <w:szCs w:val="24"/>
        </w:rPr>
        <w:t>rezoliucijos. Nuotraukos dydis turėtų būti ne mažesnis nei</w:t>
      </w:r>
      <w:r>
        <w:rPr>
          <w:rStyle w:val="Ydp6dbed839yiv7804754900pg2ff2"/>
          <w:rFonts w:ascii="pg-2ffe" w:hAnsi="pg-2ffe"/>
          <w:sz w:val="24"/>
          <w:szCs w:val="24"/>
        </w:rPr>
        <w:t xml:space="preserve"> </w:t>
      </w:r>
      <w:r>
        <w:rPr>
          <w:rFonts w:ascii="pg-2ff12" w:hAnsi="pg-2ff12"/>
          <w:sz w:val="24"/>
          <w:szCs w:val="24"/>
        </w:rPr>
        <w:t xml:space="preserve">3 Mb. Nuotrauka gali būti </w:t>
      </w:r>
      <w:r>
        <w:rPr>
          <w:rFonts w:ascii="pg-2ffe" w:hAnsi="pg-2ffe"/>
          <w:sz w:val="24"/>
          <w:szCs w:val="24"/>
        </w:rPr>
        <w:t>pa</w:t>
      </w:r>
      <w:r>
        <w:rPr>
          <w:rStyle w:val="Ydp6dbed839yiv7804754900pg2ff7"/>
          <w:rFonts w:ascii="pg-2ff12" w:hAnsi="pg-2ff12"/>
          <w:sz w:val="24"/>
          <w:szCs w:val="24"/>
        </w:rPr>
        <w:t>koreguota photoshop ar kita nuotraukų redagavimo programa,</w:t>
      </w:r>
      <w:r>
        <w:rPr>
          <w:rFonts w:ascii="pg-2ffe" w:hAnsi="pg-2ffe"/>
          <w:sz w:val="24"/>
          <w:szCs w:val="24"/>
        </w:rPr>
        <w:t xml:space="preserve">jeigu modelio veidas turi </w:t>
      </w:r>
      <w:r>
        <w:rPr>
          <w:rFonts w:ascii="pg-2ff12" w:hAnsi="pg-2ff12"/>
          <w:sz w:val="24"/>
          <w:szCs w:val="24"/>
        </w:rPr>
        <w:t xml:space="preserve">pabėrimų, paraudimų, </w:t>
      </w:r>
      <w:r>
        <w:rPr>
          <w:rStyle w:val="Ydp6dbed839yiv7804754900pg2fc1"/>
          <w:rFonts w:ascii="pg-2ff12" w:hAnsi="pg-2ff12"/>
          <w:color w:val="FF0000"/>
          <w:sz w:val="24"/>
          <w:szCs w:val="24"/>
        </w:rPr>
        <w:t>tačiau</w:t>
      </w:r>
      <w:r>
        <w:rPr>
          <w:rStyle w:val="Ydp6dbed839yiv7804754900pg2ff2"/>
          <w:rFonts w:ascii="pg-2ffe" w:hAnsi="pg-2ffe"/>
          <w:color w:val="FF0000"/>
          <w:sz w:val="24"/>
          <w:szCs w:val="24"/>
        </w:rPr>
        <w:t xml:space="preserve"> </w:t>
      </w:r>
      <w:r>
        <w:rPr>
          <w:rStyle w:val="Ydp6dbed839yiv7804754900pg2fc1"/>
          <w:rFonts w:ascii="pg-2ff12" w:hAnsi="pg-2ff12"/>
          <w:color w:val="FF0000"/>
          <w:sz w:val="24"/>
          <w:szCs w:val="24"/>
        </w:rPr>
        <w:t xml:space="preserve">antakių formavimas, dažymas, laminavimas nuotraukoje negali </w:t>
      </w:r>
      <w:r>
        <w:rPr>
          <w:rFonts w:ascii="pg-2ff12" w:hAnsi="pg-2ff12"/>
          <w:color w:val="FF0000"/>
          <w:sz w:val="24"/>
          <w:szCs w:val="24"/>
        </w:rPr>
        <w:t>būti keičiamas, koreguojamas ar nupiešiamas.</w:t>
      </w:r>
      <w:r>
        <w:rPr>
          <w:rStyle w:val="Ydp6dbed839yiv7804754900pg2ff2"/>
          <w:rFonts w:ascii="pg-2ffe" w:hAnsi="pg-2ffe"/>
          <w:sz w:val="24"/>
          <w:szCs w:val="24"/>
        </w:rPr>
        <w:t xml:space="preserve"> 7.</w:t>
      </w:r>
      <w:r>
        <w:rPr>
          <w:rStyle w:val="Ydp6dbed839yiv7804754900pg2ls2"/>
          <w:rFonts w:ascii="pg-2ffe" w:hAnsi="pg-2ffe"/>
          <w:spacing w:val="2"/>
          <w:sz w:val="24"/>
          <w:szCs w:val="24"/>
        </w:rPr>
        <w:t>Re</w:t>
      </w:r>
      <w:r>
        <w:rPr>
          <w:rStyle w:val="Ydp6dbed839yiv7804754900pg2ff2"/>
          <w:rFonts w:ascii="pg-2ffe" w:hAnsi="pg-2ffe"/>
          <w:sz w:val="24"/>
          <w:szCs w:val="24"/>
        </w:rPr>
        <w:t xml:space="preserve">komenduojamas nuotraukos fonas baltas arba </w:t>
      </w:r>
      <w:r>
        <w:rPr>
          <w:rFonts w:ascii="pg-2ffe" w:hAnsi="pg-2ffe"/>
          <w:sz w:val="24"/>
          <w:szCs w:val="24"/>
        </w:rPr>
        <w:t xml:space="preserve">juodas. </w:t>
      </w:r>
    </w:p>
    <w:p>
      <w:pPr>
        <w:pStyle w:val="ListParagraph"/>
        <w:numPr>
          <w:ilvl w:val="0"/>
          <w:numId w:val="2"/>
        </w:numPr>
        <w:shd w:val="clear" w:color="auto" w:fill="FFFFFF"/>
        <w:spacing w:lineRule="atLeast" w:line="0"/>
        <w:rPr>
          <w:rFonts w:ascii="pg-2ff28" w:hAnsi="pg-2ff28"/>
          <w:sz w:val="24"/>
          <w:szCs w:val="24"/>
        </w:rPr>
      </w:pPr>
      <w:r>
        <w:rPr>
          <w:rFonts w:eastAsia="Symbol" w:cs="Symbol" w:ascii="Symbol" w:hAnsi="Symbol"/>
          <w:sz w:val="24"/>
          <w:szCs w:val="24"/>
        </w:rPr>
        <w:t></w:t>
      </w:r>
      <w:r>
        <w:rPr>
          <w:rStyle w:val="Ydp6dbed839yiv7804754900pg2ff6"/>
          <w:rFonts w:ascii="pg-2ff2d" w:hAnsi="pg-2ff2d"/>
          <w:sz w:val="24"/>
          <w:szCs w:val="24"/>
        </w:rPr>
        <w:t xml:space="preserve"> </w:t>
      </w:r>
      <w:r>
        <w:rPr>
          <w:rStyle w:val="Ydp6dbed839yiv7804754900pg2ff7"/>
          <w:rFonts w:ascii="pg-2ff12" w:hAnsi="pg-2ff12"/>
          <w:sz w:val="24"/>
          <w:szCs w:val="24"/>
        </w:rPr>
        <w:t>Konkurso orgnizatoriai pasilieka teisę nuotraukas publikuoti viešoje erdvėje savo nuož</w:t>
      </w:r>
    </w:p>
    <w:p>
      <w:pPr>
        <w:pStyle w:val="Normal"/>
        <w:ind w:left="990" w:hanging="0"/>
        <w:rPr>
          <w:rFonts w:cs="Times New Roman"/>
          <w:sz w:val="24"/>
          <w:szCs w:val="24"/>
        </w:rPr>
      </w:pPr>
      <w:r>
        <w:rPr>
          <w:rFonts w:cs="Times New Roman"/>
          <w:sz w:val="24"/>
          <w:szCs w:val="24"/>
        </w:rPr>
        <w:t xml:space="preserve">Fotografijas siųsti kartu su užpildyta </w:t>
      </w:r>
      <w:hyperlink r:id="rId3">
        <w:r>
          <w:rPr>
            <w:rStyle w:val="Hyperlink1"/>
            <w:rFonts w:eastAsia="Arial Unicode MS"/>
            <w:sz w:val="24"/>
            <w:szCs w:val="24"/>
          </w:rPr>
          <w:t>registracijos forma</w:t>
        </w:r>
      </w:hyperlink>
      <w:r>
        <w:rPr>
          <w:rFonts w:cs="Times New Roman"/>
          <w:sz w:val="24"/>
          <w:szCs w:val="24"/>
        </w:rPr>
        <w:t xml:space="preserve"> į el. paštą </w:t>
      </w:r>
      <w:r>
        <w:rPr>
          <w:rFonts w:cs="Times New Roman"/>
          <w:b/>
          <w:bCs/>
          <w:sz w:val="24"/>
          <w:szCs w:val="24"/>
        </w:rPr>
        <w:t>info@kigsa.lt</w:t>
      </w:r>
      <w:r>
        <w:rPr>
          <w:rFonts w:cs="Times New Roman"/>
          <w:sz w:val="24"/>
          <w:szCs w:val="24"/>
        </w:rPr>
        <w:t xml:space="preserve"> </w:t>
      </w:r>
      <w:r>
        <w:rPr>
          <w:rFonts w:cs="Times New Roman"/>
          <w:b/>
          <w:bCs/>
          <w:sz w:val="24"/>
          <w:szCs w:val="24"/>
        </w:rPr>
        <w:t xml:space="preserve">iki 2024m. </w:t>
      </w:r>
      <w:r>
        <w:rPr>
          <w:rFonts w:cs="Times New Roman"/>
          <w:b/>
          <w:bCs/>
          <w:sz w:val="24"/>
          <w:szCs w:val="24"/>
        </w:rPr>
        <w:t>sausio</w:t>
      </w:r>
      <w:r>
        <w:rPr>
          <w:rFonts w:cs="Times New Roman"/>
          <w:b/>
          <w:bCs/>
          <w:sz w:val="24"/>
          <w:szCs w:val="24"/>
        </w:rPr>
        <w:t xml:space="preserve"> 1 d.</w:t>
      </w:r>
      <w:r>
        <w:rPr>
          <w:rFonts w:cs="Times New Roman"/>
          <w:sz w:val="24"/>
          <w:szCs w:val="24"/>
        </w:rPr>
        <w:t xml:space="preserve"> </w:t>
      </w:r>
    </w:p>
    <w:p>
      <w:pPr>
        <w:pStyle w:val="Normal"/>
        <w:ind w:left="990" w:hanging="0"/>
        <w:rPr>
          <w:rFonts w:cs="Times New Roman"/>
          <w:sz w:val="24"/>
          <w:szCs w:val="24"/>
        </w:rPr>
      </w:pPr>
      <w:r>
        <w:rPr>
          <w:rFonts w:cs="Times New Roman"/>
          <w:sz w:val="24"/>
          <w:szCs w:val="24"/>
        </w:rPr>
        <w:t>Registracija bus patvirtinta tik gavus dalyvio mokestį.</w:t>
      </w:r>
    </w:p>
    <w:p>
      <w:pPr>
        <w:pStyle w:val="Normal"/>
        <w:numPr>
          <w:ilvl w:val="0"/>
          <w:numId w:val="1"/>
        </w:numPr>
        <w:spacing w:lineRule="auto" w:line="276"/>
        <w:rPr>
          <w:rFonts w:cs="Times New Roman"/>
          <w:b/>
          <w:b/>
          <w:bCs/>
          <w:color w:val="FF0000"/>
          <w:sz w:val="24"/>
          <w:szCs w:val="24"/>
        </w:rPr>
      </w:pPr>
      <w:r>
        <w:rPr>
          <w:rFonts w:cs="Times New Roman"/>
          <w:sz w:val="24"/>
          <w:szCs w:val="24"/>
        </w:rPr>
        <w:t xml:space="preserve">Registracijos mokestis mokamas už vieną dvi  ar tris kategorijas. </w:t>
      </w:r>
    </w:p>
    <w:p>
      <w:pPr>
        <w:pStyle w:val="Normal"/>
        <w:numPr>
          <w:ilvl w:val="0"/>
          <w:numId w:val="1"/>
        </w:numPr>
        <w:spacing w:lineRule="auto" w:line="276"/>
        <w:rPr>
          <w:rFonts w:cs="Times New Roman"/>
          <w:b/>
          <w:b/>
          <w:bCs/>
          <w:color w:val="FF0000"/>
          <w:sz w:val="24"/>
          <w:szCs w:val="24"/>
        </w:rPr>
      </w:pPr>
      <w:r>
        <w:rPr>
          <w:rFonts w:cs="Times New Roman"/>
          <w:sz w:val="24"/>
          <w:szCs w:val="24"/>
        </w:rPr>
        <w:t xml:space="preserve">  </w:t>
      </w:r>
      <w:r>
        <w:rPr>
          <w:rFonts w:cs="Times New Roman"/>
          <w:b/>
          <w:bCs/>
          <w:color w:val="FF0000"/>
          <w:sz w:val="24"/>
          <w:szCs w:val="24"/>
          <w:u w:val="single" w:color="FF0000"/>
        </w:rPr>
        <w:t>Foto montažai (koliažai), padaryti iš 2 ar daugiau nuotraukų yra negalimi!</w:t>
      </w:r>
    </w:p>
    <w:p>
      <w:pPr>
        <w:pStyle w:val="Normal"/>
        <w:numPr>
          <w:ilvl w:val="0"/>
          <w:numId w:val="1"/>
        </w:numPr>
        <w:spacing w:lineRule="auto" w:line="276"/>
        <w:rPr>
          <w:rFonts w:cs="Times New Roman"/>
          <w:b/>
          <w:b/>
          <w:bCs/>
          <w:color w:val="FF0000"/>
          <w:sz w:val="24"/>
          <w:szCs w:val="24"/>
        </w:rPr>
      </w:pPr>
      <w:r>
        <w:rPr>
          <w:rFonts w:cs="Times New Roman"/>
          <w:b/>
          <w:bCs/>
          <w:sz w:val="24"/>
          <w:szCs w:val="24"/>
        </w:rPr>
        <w:t xml:space="preserve">Konkurse dalyvaujančios nuotraukos turi būti naujos, specialiai fotografuojamos šiam konkursui, t.y. </w:t>
      </w:r>
      <w:r>
        <w:rPr>
          <w:rFonts w:cs="Times New Roman"/>
          <w:b/>
          <w:bCs/>
          <w:color w:val="FF0000"/>
          <w:sz w:val="24"/>
          <w:szCs w:val="24"/>
          <w:u w:val="none" w:color="FF0000"/>
        </w:rPr>
        <w:t>nuotraukos negali būti publikuotos viešumoje iki konkurso pradžios  bei viso konkurso metu</w:t>
      </w:r>
      <w:r>
        <w:rPr>
          <w:rFonts w:cs="Times New Roman"/>
          <w:b/>
          <w:bCs/>
          <w:sz w:val="24"/>
          <w:szCs w:val="24"/>
        </w:rPr>
        <w:t>, iki kol bus oficialiai paskelbti konkurso rezultatai.</w:t>
      </w:r>
    </w:p>
    <w:p>
      <w:pPr>
        <w:pStyle w:val="ListParagraph"/>
        <w:numPr>
          <w:ilvl w:val="0"/>
          <w:numId w:val="1"/>
        </w:numPr>
        <w:shd w:val="clear" w:color="auto" w:fill="FFFFFF"/>
        <w:rPr>
          <w:rFonts w:ascii="pg-3ffc" w:hAnsi="pg-3ffc"/>
          <w:color w:val="FF0000"/>
          <w:sz w:val="24"/>
          <w:szCs w:val="24"/>
        </w:rPr>
      </w:pPr>
      <w:r>
        <w:rPr>
          <w:rFonts w:ascii="pg-3ffc" w:hAnsi="pg-3ffc"/>
          <w:color w:val="FF0000"/>
          <w:sz w:val="24"/>
          <w:szCs w:val="24"/>
        </w:rPr>
        <w:t>FOTO KONKURSO NAUJI REIKALAVIMAI</w:t>
      </w:r>
    </w:p>
    <w:p>
      <w:pPr>
        <w:pStyle w:val="ListParagraph"/>
        <w:numPr>
          <w:ilvl w:val="0"/>
          <w:numId w:val="1"/>
        </w:numPr>
        <w:shd w:val="clear" w:color="auto" w:fill="FFFFFF"/>
        <w:rPr>
          <w:rFonts w:ascii="Helvetica Neue" w:hAnsi="Helvetica Neue"/>
          <w:sz w:val="28"/>
          <w:szCs w:val="28"/>
          <w:lang w:eastAsia="en-US"/>
        </w:rPr>
      </w:pPr>
      <w:r>
        <w:rPr>
          <w:rFonts w:ascii="Helvetica Neue" w:hAnsi="Helvetica Neue"/>
          <w:sz w:val="28"/>
          <w:szCs w:val="28"/>
          <w:lang w:eastAsia="en-US"/>
        </w:rPr>
        <w:t>1. Panaikinamas padalinimas į Junior, Master, Expert. Visos amžiaus ir darbo stažo  grupės varžosi kartu.</w:t>
      </w:r>
    </w:p>
    <w:p>
      <w:pPr>
        <w:pStyle w:val="ListParagraph"/>
        <w:numPr>
          <w:ilvl w:val="0"/>
          <w:numId w:val="1"/>
        </w:numPr>
        <w:shd w:val="clear" w:color="auto" w:fill="FFFFFF"/>
        <w:rPr>
          <w:rFonts w:ascii="Helvetica Neue" w:hAnsi="Helvetica Neue"/>
          <w:sz w:val="28"/>
          <w:szCs w:val="28"/>
          <w:lang w:eastAsia="en-US"/>
        </w:rPr>
      </w:pPr>
      <w:r>
        <w:rPr>
          <w:rFonts w:ascii="Helvetica Neue" w:hAnsi="Helvetica Neue"/>
          <w:sz w:val="28"/>
          <w:szCs w:val="28"/>
          <w:lang w:eastAsia="en-US"/>
        </w:rPr>
        <w:t xml:space="preserve">2. Dėl Kigsa GRAND PRIX taurės  apdovanojimo  gali </w:t>
      </w:r>
      <w:r>
        <w:rPr>
          <w:rFonts w:ascii="Helvetica Neue" w:hAnsi="Helvetica Neue"/>
          <w:sz w:val="28"/>
          <w:szCs w:val="28"/>
          <w:lang w:val="lt-LT" w:eastAsia="en-US"/>
        </w:rPr>
        <w:t xml:space="preserve">varžytis  meistrai užsiregistravę  ne mažiau kaip  į dvi </w:t>
      </w:r>
      <w:r>
        <w:rPr>
          <w:rFonts w:ascii="Helvetica Neue" w:hAnsi="Helvetica Neue"/>
          <w:sz w:val="28"/>
          <w:szCs w:val="28"/>
          <w:lang w:eastAsia="en-US"/>
        </w:rPr>
        <w:t>nominacijas.. Laimi tas,kas surenka didžiausią balų sumą.</w:t>
      </w:r>
    </w:p>
    <w:p>
      <w:pPr>
        <w:pStyle w:val="ListParagraph"/>
        <w:numPr>
          <w:ilvl w:val="0"/>
          <w:numId w:val="1"/>
        </w:numPr>
        <w:shd w:val="clear" w:color="auto" w:fill="FFFFFF"/>
        <w:rPr>
          <w:rFonts w:ascii="Helvetica Neue" w:hAnsi="Helvetica Neue"/>
          <w:sz w:val="20"/>
          <w:szCs w:val="20"/>
          <w:lang w:eastAsia="en-US"/>
        </w:rPr>
      </w:pPr>
      <w:r>
        <w:rPr>
          <w:rFonts w:ascii="Helvetica Neue" w:hAnsi="Helvetica Neue"/>
          <w:sz w:val="28"/>
          <w:szCs w:val="28"/>
          <w:lang w:eastAsia="en-US"/>
        </w:rPr>
        <w:t>4. Teisėjai  vertina kiekvieną  konkurso dalyvį  kiekvienoje  rungtyje pagal vertinimą  1-10 balų sistemoje.</w:t>
      </w:r>
    </w:p>
    <w:p>
      <w:pPr>
        <w:pStyle w:val="Normal"/>
        <w:shd w:val="clear" w:color="auto" w:fill="FFFFFF"/>
        <w:rPr>
          <w:rFonts w:ascii="Helvetica Neue" w:hAnsi="Helvetica Neue"/>
          <w:sz w:val="20"/>
          <w:szCs w:val="20"/>
          <w:lang w:eastAsia="en-US"/>
          <w14:textOutline w14:w="0" w14:cap="rnd" w14:cmpd="sng" w14:algn="ctr">
            <w14:noFill/>
            <w14:prstDash w14:val="solid"/>
            <w14:bevel/>
          </w14:textOutline>
        </w:rPr>
      </w:pPr>
      <w:r>
        <w:rPr>
          <w:rFonts w:ascii="Helvetica Neue" w:hAnsi="Helvetica Neue"/>
          <w:sz w:val="20"/>
          <w:szCs w:val="20"/>
          <w:lang w:eastAsia="en-US"/>
          <w14:textOutline w14:w="0" w14:cap="rnd" w14:cmpd="sng" w14:algn="ctr">
            <w14:noFill/>
            <w14:prstDash w14:val="solid"/>
            <w14:bevel/>
          </w14:textOutline>
        </w:rPr>
      </w:r>
    </w:p>
    <w:p>
      <w:pPr>
        <w:pStyle w:val="ListParagraph"/>
        <w:numPr>
          <w:ilvl w:val="0"/>
          <w:numId w:val="1"/>
        </w:numPr>
        <w:shd w:val="clear" w:color="auto" w:fill="FFFFFF"/>
        <w:rPr>
          <w:rFonts w:ascii="pg-3ff7" w:hAnsi="pg-3ff7"/>
          <w:sz w:val="24"/>
          <w:szCs w:val="24"/>
        </w:rPr>
      </w:pPr>
      <w:r>
        <w:rPr>
          <w:rFonts w:ascii="pg-3ff7" w:hAnsi="pg-3ff7"/>
          <w:sz w:val="24"/>
          <w:szCs w:val="24"/>
        </w:rPr>
        <w:t xml:space="preserve">NATŪRALIŲ ANTAKIŲ FORMAVIMO IR DAŽYMO RUNGČIAI </w:t>
      </w:r>
    </w:p>
    <w:p>
      <w:pPr>
        <w:pStyle w:val="ListParagraph"/>
        <w:numPr>
          <w:ilvl w:val="0"/>
          <w:numId w:val="1"/>
        </w:numPr>
        <w:shd w:val="clear" w:color="auto" w:fill="FFFFFF"/>
        <w:spacing w:lineRule="auto" w:line="276"/>
        <w:rPr>
          <w:b/>
          <w:b/>
          <w:bCs/>
          <w:color w:val="FF0000"/>
          <w:sz w:val="28"/>
          <w:szCs w:val="28"/>
        </w:rPr>
      </w:pPr>
      <w:r>
        <w:rPr>
          <w:b/>
          <w:bCs/>
          <w:color w:val="FF0000"/>
          <w:sz w:val="28"/>
          <w:szCs w:val="28"/>
        </w:rPr>
        <w:t>Jokio amžiaus , darbo stažo apribojimo</w:t>
      </w:r>
    </w:p>
    <w:p>
      <w:pPr>
        <w:pStyle w:val="ListParagraph"/>
        <w:numPr>
          <w:ilvl w:val="0"/>
          <w:numId w:val="1"/>
        </w:numPr>
        <w:shd w:val="clear" w:color="auto" w:fill="FFFFFF"/>
        <w:rPr>
          <w:rFonts w:ascii="pg-3ffc" w:hAnsi="pg-3ffc"/>
          <w:sz w:val="24"/>
          <w:szCs w:val="24"/>
        </w:rPr>
      </w:pPr>
      <w:r>
        <w:rPr>
          <w:rFonts w:ascii="pg-3ffc" w:hAnsi="pg-3ffc"/>
          <w:sz w:val="24"/>
          <w:szCs w:val="24"/>
        </w:rPr>
        <w:t>1.</w:t>
      </w:r>
      <w:r>
        <w:rPr>
          <w:rStyle w:val="Ydp3227ab03yiv9619304889pg3ff7"/>
          <w:rFonts w:ascii="pg-3ff31" w:hAnsi="pg-3ff31"/>
          <w:sz w:val="24"/>
          <w:szCs w:val="24"/>
        </w:rPr>
        <w:t xml:space="preserve"> </w:t>
      </w:r>
      <w:r>
        <w:rPr>
          <w:rStyle w:val="Ydp3227ab03yiv9619304889pg3ff2"/>
          <w:rFonts w:ascii="pg-3ff7" w:hAnsi="pg-3ff7"/>
          <w:sz w:val="24"/>
          <w:szCs w:val="24"/>
        </w:rPr>
        <w:t xml:space="preserve">Leidžiama naudoti veido pagrindą, lengvą kontūravimą ar veido skaistinimą, juodą tušą, </w:t>
      </w:r>
    </w:p>
    <w:p>
      <w:pPr>
        <w:pStyle w:val="ListParagraph"/>
        <w:numPr>
          <w:ilvl w:val="0"/>
          <w:numId w:val="1"/>
        </w:numPr>
        <w:shd w:val="clear" w:color="auto" w:fill="FFFFFF"/>
        <w:rPr>
          <w:rFonts w:ascii="pg-3ff7" w:hAnsi="pg-3ff7"/>
          <w:sz w:val="24"/>
          <w:szCs w:val="24"/>
        </w:rPr>
      </w:pPr>
      <w:r>
        <w:rPr>
          <w:rFonts w:ascii="pg-3ff7" w:hAnsi="pg-3ff7"/>
          <w:sz w:val="24"/>
          <w:szCs w:val="24"/>
        </w:rPr>
        <w:t>natūralaus atspalvio lūpų pieštuką ir bespalvį lūpų blizgį.</w:t>
      </w:r>
      <w:r>
        <w:rPr>
          <w:rStyle w:val="Ydp3227ab03yiv9619304889pg3ff1"/>
          <w:rFonts w:ascii="pg-3ffc" w:hAnsi="pg-3ffc"/>
          <w:sz w:val="24"/>
          <w:szCs w:val="24"/>
        </w:rPr>
        <w:t xml:space="preserve"> </w:t>
      </w:r>
    </w:p>
    <w:p>
      <w:pPr>
        <w:pStyle w:val="ListParagraph"/>
        <w:numPr>
          <w:ilvl w:val="0"/>
          <w:numId w:val="1"/>
        </w:numPr>
        <w:shd w:val="clear" w:color="auto" w:fill="FFFFFF"/>
        <w:rPr>
          <w:rFonts w:ascii="pg-3ffe" w:hAnsi="pg-3ffe"/>
          <w:sz w:val="24"/>
          <w:szCs w:val="24"/>
        </w:rPr>
      </w:pPr>
      <w:r>
        <w:rPr>
          <w:rFonts w:ascii="pg-3ffe" w:hAnsi="pg-3ffe"/>
          <w:sz w:val="24"/>
          <w:szCs w:val="24"/>
        </w:rPr>
        <w:t>2.</w:t>
      </w:r>
      <w:r>
        <w:rPr>
          <w:rStyle w:val="Ydp3227ab03yiv9619304889pg3ff5"/>
          <w:rFonts w:ascii="pg-3ff2d" w:hAnsi="pg-3ff2d"/>
          <w:sz w:val="24"/>
          <w:szCs w:val="24"/>
        </w:rPr>
        <w:t xml:space="preserve"> </w:t>
      </w:r>
      <w:r>
        <w:rPr>
          <w:rStyle w:val="Ydp3227ab03yiv9619304889pg3ff6"/>
          <w:rFonts w:ascii="pg-3ff12" w:hAnsi="pg-3ff12"/>
          <w:sz w:val="24"/>
          <w:szCs w:val="24"/>
        </w:rPr>
        <w:t xml:space="preserve">Modelio plaukai surišti į kuodelį, rekomenduojama modelio apranga </w:t>
      </w:r>
      <w:r>
        <w:rPr>
          <w:rFonts w:ascii="pg-3ffe" w:hAnsi="pg-3ffe"/>
          <w:sz w:val="24"/>
          <w:szCs w:val="24"/>
        </w:rPr>
        <w:t xml:space="preserve">- </w:t>
      </w:r>
      <w:r>
        <w:rPr>
          <w:rStyle w:val="Ydp3227ab03yiv9619304889pg3ff6"/>
          <w:rFonts w:ascii="pg-3ff12" w:hAnsi="pg-3ff12"/>
          <w:sz w:val="24"/>
          <w:szCs w:val="24"/>
        </w:rPr>
        <w:t xml:space="preserve">balti marškinėliai. </w:t>
      </w:r>
    </w:p>
    <w:p>
      <w:pPr>
        <w:pStyle w:val="ListParagraph"/>
        <w:numPr>
          <w:ilvl w:val="0"/>
          <w:numId w:val="1"/>
        </w:numPr>
        <w:shd w:val="clear" w:color="auto" w:fill="FFFFFF"/>
        <w:rPr>
          <w:rFonts w:ascii="pg-3ffe" w:hAnsi="pg-3ffe"/>
          <w:color w:val="FF0000"/>
          <w:sz w:val="24"/>
          <w:szCs w:val="24"/>
        </w:rPr>
      </w:pPr>
      <w:r>
        <w:rPr>
          <w:rFonts w:ascii="pg-3ffe" w:hAnsi="pg-3ffe"/>
          <w:color w:val="FF0000"/>
          <w:sz w:val="24"/>
          <w:szCs w:val="24"/>
        </w:rPr>
        <w:t>3.</w:t>
      </w:r>
      <w:r>
        <w:rPr>
          <w:rStyle w:val="Ydp3227ab03yiv9619304889pg3ff5"/>
          <w:rFonts w:ascii="pg-3ff2d" w:hAnsi="pg-3ff2d"/>
          <w:color w:val="FF0000"/>
          <w:sz w:val="24"/>
          <w:szCs w:val="24"/>
        </w:rPr>
        <w:t xml:space="preserve"> </w:t>
      </w:r>
      <w:r>
        <w:rPr>
          <w:rStyle w:val="Ydp3227ab03yiv9619304889pg3ff6"/>
          <w:rFonts w:ascii="pg-3ff12" w:hAnsi="pg-3ff12"/>
          <w:color w:val="FF0000"/>
          <w:sz w:val="24"/>
          <w:szCs w:val="24"/>
        </w:rPr>
        <w:t>Ryškūs aksesuarai yra draudžiami.</w:t>
      </w:r>
      <w:r>
        <w:rPr>
          <w:rFonts w:ascii="pg-3ffe" w:hAnsi="pg-3ffe"/>
          <w:color w:val="FF0000"/>
          <w:sz w:val="24"/>
          <w:szCs w:val="24"/>
        </w:rPr>
        <w:t xml:space="preserve"> </w:t>
      </w:r>
    </w:p>
    <w:p>
      <w:pPr>
        <w:pStyle w:val="ListParagraph"/>
        <w:numPr>
          <w:ilvl w:val="0"/>
          <w:numId w:val="1"/>
        </w:numPr>
        <w:shd w:val="clear" w:color="auto" w:fill="FFFFFF"/>
        <w:rPr>
          <w:rFonts w:ascii="pg-3ffe" w:hAnsi="pg-3ffe"/>
          <w:sz w:val="24"/>
          <w:szCs w:val="24"/>
        </w:rPr>
      </w:pPr>
      <w:r>
        <w:rPr>
          <w:rFonts w:ascii="pg-3ffe" w:hAnsi="pg-3ffe"/>
          <w:sz w:val="24"/>
          <w:szCs w:val="24"/>
        </w:rPr>
        <w:t>4.</w:t>
      </w:r>
      <w:r>
        <w:rPr>
          <w:rStyle w:val="Ydp3227ab03yiv9619304889pg3ff5"/>
          <w:rFonts w:ascii="pg-3ff2d" w:hAnsi="pg-3ff2d"/>
          <w:sz w:val="24"/>
          <w:szCs w:val="24"/>
        </w:rPr>
        <w:t xml:space="preserve"> </w:t>
      </w:r>
      <w:r>
        <w:rPr>
          <w:rFonts w:ascii="pg-3ffe" w:hAnsi="pg-3ffe"/>
          <w:sz w:val="24"/>
          <w:szCs w:val="24"/>
        </w:rPr>
        <w:t xml:space="preserve">Klasikinis formavimo metodas: </w:t>
      </w:r>
      <w:r>
        <w:rPr>
          <w:rStyle w:val="Ydp3227ab03yiv9619304889pg3ff2"/>
          <w:rFonts w:ascii="pg-3ff7" w:hAnsi="pg-3ff7"/>
          <w:color w:val="FF0000"/>
          <w:sz w:val="24"/>
          <w:szCs w:val="24"/>
        </w:rPr>
        <w:t>turi būti naudojami tik pincetai</w:t>
      </w:r>
      <w:r>
        <w:rPr>
          <w:rFonts w:ascii="pg-3ffe" w:hAnsi="pg-3ffe"/>
          <w:sz w:val="24"/>
          <w:szCs w:val="24"/>
        </w:rPr>
        <w:t xml:space="preserve">. </w:t>
      </w:r>
    </w:p>
    <w:p>
      <w:pPr>
        <w:pStyle w:val="ListParagraph"/>
        <w:numPr>
          <w:ilvl w:val="0"/>
          <w:numId w:val="1"/>
        </w:numPr>
        <w:shd w:val="clear" w:color="auto" w:fill="FFFFFF"/>
        <w:rPr>
          <w:rFonts w:ascii="pg-3ffe" w:hAnsi="pg-3ffe"/>
          <w:sz w:val="24"/>
          <w:szCs w:val="24"/>
        </w:rPr>
      </w:pPr>
      <w:r>
        <w:rPr>
          <w:rFonts w:ascii="pg-3ffe" w:hAnsi="pg-3ffe"/>
          <w:sz w:val="24"/>
          <w:szCs w:val="24"/>
        </w:rPr>
        <w:t>5.</w:t>
      </w:r>
      <w:r>
        <w:rPr>
          <w:rStyle w:val="Ydp3227ab03yiv9619304889pg3ff5"/>
          <w:rFonts w:ascii="pg-3ff2d" w:hAnsi="pg-3ff2d"/>
          <w:sz w:val="24"/>
          <w:szCs w:val="24"/>
        </w:rPr>
        <w:t xml:space="preserve"> </w:t>
      </w:r>
      <w:r>
        <w:rPr>
          <w:rStyle w:val="Ydp3227ab03yiv9619304889pg3ff6"/>
          <w:rFonts w:ascii="pg-3ff12" w:hAnsi="pg-3ff12"/>
          <w:sz w:val="24"/>
          <w:szCs w:val="24"/>
        </w:rPr>
        <w:t xml:space="preserve">Antakiai turi būti dažomi tik antakių atspalviu. Leidžiami natūralūs atspalviai. Formavimo ir </w:t>
      </w:r>
    </w:p>
    <w:p>
      <w:pPr>
        <w:pStyle w:val="ListParagraph"/>
        <w:numPr>
          <w:ilvl w:val="0"/>
          <w:numId w:val="1"/>
        </w:numPr>
        <w:shd w:val="clear" w:color="auto" w:fill="FFFFFF"/>
        <w:rPr>
          <w:rFonts w:ascii="pg-3ff12" w:hAnsi="pg-3ff12"/>
          <w:sz w:val="24"/>
          <w:szCs w:val="24"/>
        </w:rPr>
      </w:pPr>
      <w:r>
        <w:rPr>
          <w:rFonts w:ascii="pg-3ff12" w:hAnsi="pg-3ff12"/>
          <w:sz w:val="24"/>
          <w:szCs w:val="24"/>
        </w:rPr>
        <w:t xml:space="preserve">tonavimo metu leidžiama naudoti antakių pieštukus, tačiau baigiamasis darbas turi būti </w:t>
      </w:r>
    </w:p>
    <w:p>
      <w:pPr>
        <w:pStyle w:val="ListParagraph"/>
        <w:numPr>
          <w:ilvl w:val="0"/>
          <w:numId w:val="1"/>
        </w:numPr>
        <w:shd w:val="clear" w:color="auto" w:fill="FFFFFF"/>
        <w:rPr>
          <w:rFonts w:ascii="pg-3ff12" w:hAnsi="pg-3ff12"/>
          <w:sz w:val="24"/>
          <w:szCs w:val="24"/>
        </w:rPr>
      </w:pPr>
      <w:r>
        <w:rPr>
          <w:rFonts w:ascii="pg-3ff12" w:hAnsi="pg-3ff12"/>
          <w:sz w:val="24"/>
          <w:szCs w:val="24"/>
        </w:rPr>
        <w:t xml:space="preserve">pateikiamas be jokios antakių spalvos, kosmetikos, išskyrus skaidrų antakių gelį ar skaidrų </w:t>
      </w:r>
    </w:p>
    <w:p>
      <w:pPr>
        <w:pStyle w:val="ListParagraph"/>
        <w:numPr>
          <w:ilvl w:val="0"/>
          <w:numId w:val="1"/>
        </w:numPr>
        <w:shd w:val="clear" w:color="auto" w:fill="FFFFFF"/>
        <w:rPr>
          <w:rFonts w:ascii="pg-3ffe" w:hAnsi="pg-3ffe"/>
          <w:sz w:val="24"/>
          <w:szCs w:val="24"/>
        </w:rPr>
      </w:pPr>
      <w:r>
        <w:rPr>
          <w:rFonts w:ascii="pg-3ffe" w:hAnsi="pg-3ffe"/>
          <w:sz w:val="24"/>
          <w:szCs w:val="24"/>
        </w:rPr>
        <w:t>ant</w:t>
      </w:r>
      <w:r>
        <w:rPr>
          <w:rStyle w:val="Ydp3227ab03yiv9619304889pg3ff6"/>
          <w:rFonts w:ascii="pg-3ff12" w:hAnsi="pg-3ff12"/>
          <w:sz w:val="24"/>
          <w:szCs w:val="24"/>
        </w:rPr>
        <w:t>akių vašką. Leidžiama naudoti pagrindą ar korektorių, kad padengtų odos paraudimus.</w:t>
      </w:r>
      <w:r>
        <w:rPr>
          <w:rStyle w:val="Ydp3227ab03yiv9619304889pg3ff3"/>
          <w:rFonts w:eastAsia="Symbol" w:ascii="pg-3ffe" w:hAnsi="pg-3ffe"/>
          <w:sz w:val="24"/>
          <w:szCs w:val="24"/>
        </w:rPr>
        <w:t xml:space="preserve"> </w:t>
      </w:r>
    </w:p>
    <w:p>
      <w:pPr>
        <w:pStyle w:val="ListParagraph"/>
        <w:numPr>
          <w:ilvl w:val="0"/>
          <w:numId w:val="1"/>
        </w:numPr>
        <w:shd w:val="clear" w:color="auto" w:fill="FFFFFF"/>
        <w:rPr>
          <w:rFonts w:ascii="pg-3ffe" w:hAnsi="pg-3ffe"/>
          <w:sz w:val="24"/>
          <w:szCs w:val="24"/>
        </w:rPr>
      </w:pPr>
      <w:r>
        <w:rPr>
          <w:rFonts w:ascii="pg-3ffe" w:hAnsi="pg-3ffe"/>
          <w:sz w:val="24"/>
          <w:szCs w:val="24"/>
        </w:rPr>
        <w:t>6.</w:t>
      </w:r>
      <w:r>
        <w:rPr>
          <w:rStyle w:val="Ydp3227ab03yiv9619304889pg3ff5"/>
          <w:rFonts w:ascii="pg-3ff2d" w:hAnsi="pg-3ff2d"/>
          <w:sz w:val="24"/>
          <w:szCs w:val="24"/>
        </w:rPr>
        <w:t xml:space="preserve"> </w:t>
      </w:r>
      <w:r>
        <w:rPr>
          <w:rStyle w:val="Ydp3227ab03yiv9619304889pg3ff6"/>
          <w:rFonts w:ascii="pg-3ff12" w:hAnsi="pg-3ff12"/>
          <w:color w:val="FF0000"/>
          <w:sz w:val="24"/>
          <w:szCs w:val="24"/>
        </w:rPr>
        <w:t>Draudžiama naudoti antakių atstatymo ar priauginimo produktus</w:t>
      </w:r>
      <w:r>
        <w:rPr>
          <w:rStyle w:val="Ydp3227ab03yiv9619304889pg3ff3"/>
          <w:rFonts w:eastAsia="Symbol" w:ascii="pg-3ffe" w:hAnsi="pg-3ffe"/>
          <w:sz w:val="24"/>
          <w:szCs w:val="24"/>
        </w:rPr>
        <w:t xml:space="preserve">. </w:t>
      </w:r>
    </w:p>
    <w:p>
      <w:pPr>
        <w:pStyle w:val="ListParagraph"/>
        <w:numPr>
          <w:ilvl w:val="0"/>
          <w:numId w:val="1"/>
        </w:numPr>
        <w:shd w:val="clear" w:color="auto" w:fill="FFFFFF"/>
        <w:rPr>
          <w:rFonts w:ascii="pg-3ffe" w:hAnsi="pg-3ffe"/>
          <w:sz w:val="24"/>
          <w:szCs w:val="24"/>
        </w:rPr>
      </w:pPr>
      <w:r>
        <w:rPr>
          <w:rFonts w:ascii="pg-3ffe" w:hAnsi="pg-3ffe"/>
          <w:sz w:val="24"/>
          <w:szCs w:val="24"/>
        </w:rPr>
        <w:t>7.</w:t>
      </w:r>
      <w:r>
        <w:rPr>
          <w:rStyle w:val="Ydp3227ab03yiv9619304889pg3ff5"/>
          <w:rFonts w:ascii="pg-3ff2d" w:hAnsi="pg-3ff2d"/>
          <w:sz w:val="24"/>
          <w:szCs w:val="24"/>
        </w:rPr>
        <w:t xml:space="preserve"> </w:t>
      </w:r>
      <w:r>
        <w:rPr>
          <w:rStyle w:val="Ydp3227ab03yiv9619304889pg3fc2"/>
          <w:rFonts w:ascii="pg-3ff7" w:hAnsi="pg-3ff7"/>
          <w:sz w:val="24"/>
          <w:szCs w:val="24"/>
        </w:rPr>
        <w:t>Kriterijų vertinimas:</w:t>
      </w:r>
      <w:r>
        <w:rPr>
          <w:rFonts w:ascii="pg-3ffe" w:hAnsi="pg-3ffe"/>
          <w:sz w:val="24"/>
          <w:szCs w:val="24"/>
        </w:rPr>
        <w:t xml:space="preserve"> </w:t>
      </w:r>
    </w:p>
    <w:p>
      <w:pPr>
        <w:pStyle w:val="ListParagraph"/>
        <w:numPr>
          <w:ilvl w:val="0"/>
          <w:numId w:val="1"/>
        </w:numPr>
        <w:shd w:val="clear" w:color="auto" w:fill="FFFFFF"/>
        <w:rPr>
          <w:rFonts w:ascii="pg-3ff12" w:hAnsi="pg-3ff12"/>
          <w:sz w:val="24"/>
          <w:szCs w:val="24"/>
        </w:rPr>
      </w:pPr>
      <w:r>
        <w:rPr>
          <w:rFonts w:ascii="pg-3ff12" w:hAnsi="pg-3ff12"/>
          <w:sz w:val="24"/>
          <w:szCs w:val="24"/>
        </w:rPr>
        <w:t xml:space="preserve">a) Bendras modelio vaizdas „prieš“ ir „po“ VEIDO NUOTRAUKA. </w:t>
      </w:r>
    </w:p>
    <w:p>
      <w:pPr>
        <w:pStyle w:val="ListParagraph"/>
        <w:numPr>
          <w:ilvl w:val="0"/>
          <w:numId w:val="1"/>
        </w:numPr>
        <w:shd w:val="clear" w:color="auto" w:fill="FFFFFF"/>
        <w:rPr>
          <w:rFonts w:ascii="pg-3ff12" w:hAnsi="pg-3ff12"/>
          <w:sz w:val="24"/>
          <w:szCs w:val="24"/>
        </w:rPr>
      </w:pPr>
      <w:r>
        <w:rPr>
          <w:rFonts w:ascii="pg-3ff12" w:hAnsi="pg-3ff12"/>
          <w:sz w:val="24"/>
          <w:szCs w:val="24"/>
        </w:rPr>
        <w:t>b) Antakių formos simetrija ir harmonija atsižvelgiant į modelio veido formą.</w:t>
      </w:r>
      <w:r>
        <w:rPr>
          <w:rStyle w:val="Ydp3227ab03yiv9619304889pg3ff3"/>
          <w:rFonts w:eastAsia="Symbol" w:ascii="pg-3ffe" w:hAnsi="pg-3ffe"/>
          <w:sz w:val="24"/>
          <w:szCs w:val="24"/>
        </w:rPr>
        <w:t xml:space="preserve"> </w:t>
      </w:r>
    </w:p>
    <w:p>
      <w:pPr>
        <w:pStyle w:val="ListParagraph"/>
        <w:numPr>
          <w:ilvl w:val="0"/>
          <w:numId w:val="1"/>
        </w:numPr>
        <w:shd w:val="clear" w:color="auto" w:fill="FFFFFF"/>
        <w:rPr>
          <w:rFonts w:ascii="pg-3ff12" w:hAnsi="pg-3ff12"/>
          <w:sz w:val="24"/>
          <w:szCs w:val="24"/>
        </w:rPr>
      </w:pPr>
      <w:r>
        <w:rPr>
          <w:rFonts w:ascii="pg-3ff12" w:hAnsi="pg-3ff12"/>
          <w:sz w:val="24"/>
          <w:szCs w:val="24"/>
        </w:rPr>
        <w:t>c) Spalvų pasirinkimas ir harmoninga antakių spalva.</w:t>
      </w:r>
      <w:r>
        <w:rPr>
          <w:rStyle w:val="Ydp3227ab03yiv9619304889pg3ff3"/>
          <w:rFonts w:eastAsia="Symbol" w:ascii="pg-3ffe" w:hAnsi="pg-3ffe"/>
          <w:sz w:val="24"/>
          <w:szCs w:val="24"/>
        </w:rPr>
        <w:t xml:space="preserve"> </w:t>
      </w:r>
    </w:p>
    <w:p>
      <w:pPr>
        <w:pStyle w:val="ListParagraph"/>
        <w:numPr>
          <w:ilvl w:val="0"/>
          <w:numId w:val="1"/>
        </w:numPr>
        <w:shd w:val="clear" w:color="auto" w:fill="FFFFFF"/>
        <w:rPr>
          <w:rStyle w:val="Ydp3227ab03yiv9619304889pg3ff3"/>
          <w:rFonts w:ascii="pg-3ff12" w:hAnsi="pg-3ff12"/>
          <w:sz w:val="24"/>
          <w:szCs w:val="24"/>
        </w:rPr>
      </w:pPr>
      <w:r>
        <w:rPr>
          <w:rFonts w:ascii="pg-3ff12" w:hAnsi="pg-3ff12"/>
          <w:sz w:val="24"/>
          <w:szCs w:val="24"/>
        </w:rPr>
        <w:t>d) Antakių plaukelių, esančių už formos pašalinimas.</w:t>
      </w:r>
      <w:r>
        <w:rPr>
          <w:rStyle w:val="Ydp3227ab03yiv9619304889pg3ff3"/>
          <w:rFonts w:eastAsia="Symbol" w:ascii="pg-3ffe" w:hAnsi="pg-3ffe"/>
          <w:sz w:val="24"/>
          <w:szCs w:val="24"/>
        </w:rPr>
        <w:t xml:space="preserve"> </w:t>
      </w:r>
    </w:p>
    <w:p>
      <w:pPr>
        <w:pStyle w:val="ListParagraph"/>
        <w:numPr>
          <w:ilvl w:val="0"/>
          <w:numId w:val="1"/>
        </w:numPr>
        <w:shd w:val="clear" w:color="auto" w:fill="FFFFFF"/>
        <w:rPr>
          <w:rFonts w:ascii="pg-3ff12" w:hAnsi="pg-3ff12"/>
          <w:sz w:val="24"/>
          <w:szCs w:val="24"/>
        </w:rPr>
      </w:pPr>
      <w:r>
        <w:rPr>
          <w:rFonts w:ascii="pg-3ff12" w:hAnsi="pg-3ff12"/>
          <w:sz w:val="24"/>
          <w:szCs w:val="24"/>
        </w:rPr>
      </w:r>
    </w:p>
    <w:p>
      <w:pPr>
        <w:pStyle w:val="ListParagraph"/>
        <w:numPr>
          <w:ilvl w:val="0"/>
          <w:numId w:val="1"/>
        </w:numPr>
        <w:shd w:val="clear" w:color="auto" w:fill="FFFFFF"/>
        <w:rPr>
          <w:rStyle w:val="Ydp3227ab03yiv9619304889pg3ff1"/>
          <w:rFonts w:ascii="pg-3ff7" w:hAnsi="pg-3ff7"/>
          <w:sz w:val="24"/>
          <w:szCs w:val="24"/>
        </w:rPr>
      </w:pPr>
      <w:r>
        <w:rPr>
          <w:rFonts w:ascii="pg-3ff7" w:hAnsi="pg-3ff7"/>
          <w:sz w:val="24"/>
          <w:szCs w:val="24"/>
        </w:rPr>
        <w:t>ANTAKIŲ LAMINAVIMO IR DAŽYMO RUNGTIS</w:t>
      </w:r>
      <w:r>
        <w:rPr>
          <w:rStyle w:val="Ydp3227ab03yiv9619304889pg3ff1"/>
          <w:rFonts w:ascii="pg-3ffc" w:hAnsi="pg-3ffc"/>
          <w:sz w:val="24"/>
          <w:szCs w:val="24"/>
        </w:rPr>
        <w:t xml:space="preserve"> </w:t>
      </w:r>
    </w:p>
    <w:p>
      <w:pPr>
        <w:pStyle w:val="ListParagraph"/>
        <w:numPr>
          <w:ilvl w:val="0"/>
          <w:numId w:val="1"/>
        </w:numPr>
        <w:shd w:val="clear" w:color="auto" w:fill="FFFFFF"/>
        <w:spacing w:lineRule="auto" w:line="276"/>
        <w:rPr>
          <w:b/>
          <w:b/>
          <w:bCs/>
          <w:color w:val="FF0000"/>
          <w:sz w:val="28"/>
          <w:szCs w:val="28"/>
        </w:rPr>
      </w:pPr>
      <w:r>
        <w:rPr>
          <w:b/>
          <w:bCs/>
          <w:color w:val="FF0000"/>
          <w:sz w:val="28"/>
          <w:szCs w:val="28"/>
        </w:rPr>
        <w:t>Jokio amžiaus , darbo stažo apribojimo</w:t>
      </w:r>
    </w:p>
    <w:p>
      <w:pPr>
        <w:pStyle w:val="ListParagraph"/>
        <w:numPr>
          <w:ilvl w:val="0"/>
          <w:numId w:val="1"/>
        </w:numPr>
        <w:shd w:val="clear" w:color="auto" w:fill="FFFFFF"/>
        <w:rPr>
          <w:rFonts w:ascii="pg-3ffc" w:hAnsi="pg-3ffc"/>
          <w:sz w:val="24"/>
          <w:szCs w:val="24"/>
        </w:rPr>
      </w:pPr>
      <w:r>
        <w:rPr>
          <w:rFonts w:ascii="pg-3ffc" w:hAnsi="pg-3ffc"/>
          <w:sz w:val="24"/>
          <w:szCs w:val="24"/>
        </w:rPr>
        <w:t>1.</w:t>
      </w:r>
      <w:r>
        <w:rPr>
          <w:rStyle w:val="Ydp3227ab03yiv9619304889pg3ff7"/>
          <w:rFonts w:ascii="pg-3ff31" w:hAnsi="pg-3ff31"/>
          <w:sz w:val="24"/>
          <w:szCs w:val="24"/>
        </w:rPr>
        <w:t xml:space="preserve"> </w:t>
      </w:r>
      <w:r>
        <w:rPr>
          <w:rStyle w:val="Ydp3227ab03yiv9619304889pg3ff2"/>
          <w:rFonts w:ascii="pg-3ff7" w:hAnsi="pg-3ff7"/>
          <w:sz w:val="24"/>
          <w:szCs w:val="24"/>
        </w:rPr>
        <w:t xml:space="preserve">Leidžiama naudoti veido pagrindą, lengvą kontūravimą ar veido skaistinimą, juodą tušą, </w:t>
      </w:r>
    </w:p>
    <w:p>
      <w:pPr>
        <w:pStyle w:val="ListParagraph"/>
        <w:numPr>
          <w:ilvl w:val="0"/>
          <w:numId w:val="1"/>
        </w:numPr>
        <w:shd w:val="clear" w:color="auto" w:fill="FFFFFF"/>
        <w:rPr>
          <w:rFonts w:ascii="pg-3ff7" w:hAnsi="pg-3ff7"/>
          <w:sz w:val="24"/>
          <w:szCs w:val="24"/>
        </w:rPr>
      </w:pPr>
      <w:r>
        <w:rPr>
          <w:rFonts w:ascii="pg-3ff7" w:hAnsi="pg-3ff7"/>
          <w:sz w:val="24"/>
          <w:szCs w:val="24"/>
        </w:rPr>
        <w:t xml:space="preserve">natūralaus atspalvio lūpų pieštuką ir bespalvį lūpų blizgį. </w:t>
      </w:r>
    </w:p>
    <w:p>
      <w:pPr>
        <w:pStyle w:val="ListParagraph"/>
        <w:numPr>
          <w:ilvl w:val="0"/>
          <w:numId w:val="1"/>
        </w:numPr>
        <w:shd w:val="clear" w:color="auto" w:fill="FFFFFF"/>
        <w:rPr>
          <w:rFonts w:ascii="pg-3ffc" w:hAnsi="pg-3ffc"/>
          <w:sz w:val="24"/>
          <w:szCs w:val="24"/>
        </w:rPr>
      </w:pPr>
      <w:r>
        <w:rPr>
          <w:rFonts w:ascii="pg-3ffc" w:hAnsi="pg-3ffc"/>
          <w:sz w:val="24"/>
          <w:szCs w:val="24"/>
        </w:rPr>
        <w:t>2.</w:t>
      </w:r>
      <w:r>
        <w:rPr>
          <w:rStyle w:val="Ydp3227ab03yiv9619304889pg3ff7"/>
          <w:rFonts w:ascii="pg-3ff31" w:hAnsi="pg-3ff31"/>
          <w:sz w:val="24"/>
          <w:szCs w:val="24"/>
        </w:rPr>
        <w:t xml:space="preserve"> </w:t>
      </w:r>
      <w:r>
        <w:rPr>
          <w:rStyle w:val="Ydp3227ab03yiv9619304889pg3ff6"/>
          <w:rFonts w:ascii="pg-3ff12" w:hAnsi="pg-3ff12"/>
          <w:sz w:val="24"/>
          <w:szCs w:val="24"/>
        </w:rPr>
        <w:t>Modelio plaukai surišti į kuodelį,rekomenduojama modelio apranga –</w:t>
      </w:r>
      <w:r>
        <w:rPr>
          <w:rStyle w:val="Ydp3227ab03yiv9619304889pg3ff3"/>
          <w:rFonts w:eastAsia="Symbol" w:ascii="pg-3ffe" w:hAnsi="pg-3ffe"/>
          <w:sz w:val="24"/>
          <w:szCs w:val="24"/>
        </w:rPr>
        <w:t xml:space="preserve"> </w:t>
      </w:r>
      <w:r>
        <w:rPr>
          <w:rStyle w:val="Ydp3227ab03yiv9619304889pg3ff6"/>
          <w:rFonts w:ascii="pg-3ff12" w:hAnsi="pg-3ff12"/>
          <w:sz w:val="24"/>
          <w:szCs w:val="24"/>
        </w:rPr>
        <w:t>balti marškinėliai</w:t>
      </w:r>
      <w:r>
        <w:rPr>
          <w:rFonts w:ascii="pg-3ffc" w:hAnsi="pg-3ffc"/>
          <w:sz w:val="24"/>
          <w:szCs w:val="24"/>
        </w:rPr>
        <w:t xml:space="preserve"> </w:t>
      </w:r>
    </w:p>
    <w:p>
      <w:pPr>
        <w:pStyle w:val="ListParagraph"/>
        <w:numPr>
          <w:ilvl w:val="0"/>
          <w:numId w:val="1"/>
        </w:numPr>
        <w:shd w:val="clear" w:color="auto" w:fill="FFFFFF"/>
        <w:rPr>
          <w:rFonts w:ascii="pg-3ffe" w:hAnsi="pg-3ffe"/>
          <w:color w:val="FF0000"/>
          <w:sz w:val="24"/>
          <w:szCs w:val="24"/>
        </w:rPr>
      </w:pPr>
      <w:r>
        <w:rPr>
          <w:rFonts w:ascii="pg-3ffe" w:hAnsi="pg-3ffe"/>
          <w:color w:val="FF0000"/>
          <w:sz w:val="24"/>
          <w:szCs w:val="24"/>
        </w:rPr>
        <w:t>3.</w:t>
      </w:r>
      <w:r>
        <w:rPr>
          <w:rStyle w:val="Ydp3227ab03yiv9619304889pg3ff5"/>
          <w:rFonts w:ascii="pg-3ff2d" w:hAnsi="pg-3ff2d"/>
          <w:color w:val="FF0000"/>
          <w:sz w:val="24"/>
          <w:szCs w:val="24"/>
        </w:rPr>
        <w:t xml:space="preserve"> </w:t>
      </w:r>
      <w:r>
        <w:rPr>
          <w:rStyle w:val="Ydp3227ab03yiv9619304889pg3ff6"/>
          <w:rFonts w:ascii="pg-3ff12" w:hAnsi="pg-3ff12"/>
          <w:color w:val="FF0000"/>
          <w:sz w:val="24"/>
          <w:szCs w:val="24"/>
        </w:rPr>
        <w:t>Ryškūs aksesuarai yra draudžiami.</w:t>
      </w:r>
      <w:r>
        <w:rPr>
          <w:rFonts w:ascii="pg-3ffe" w:hAnsi="pg-3ffe"/>
          <w:color w:val="FF0000"/>
          <w:sz w:val="24"/>
          <w:szCs w:val="24"/>
        </w:rPr>
        <w:t xml:space="preserve"> </w:t>
      </w:r>
    </w:p>
    <w:p>
      <w:pPr>
        <w:pStyle w:val="ListParagraph"/>
        <w:numPr>
          <w:ilvl w:val="0"/>
          <w:numId w:val="1"/>
        </w:numPr>
        <w:shd w:val="clear" w:color="auto" w:fill="FFFFFF"/>
        <w:rPr>
          <w:rFonts w:ascii="pg-3ffe" w:hAnsi="pg-3ffe"/>
          <w:sz w:val="24"/>
          <w:szCs w:val="24"/>
        </w:rPr>
      </w:pPr>
      <w:r>
        <w:rPr>
          <w:rFonts w:ascii="pg-3ffe" w:hAnsi="pg-3ffe"/>
          <w:sz w:val="24"/>
          <w:szCs w:val="24"/>
        </w:rPr>
        <w:t>4.</w:t>
      </w:r>
      <w:r>
        <w:rPr>
          <w:rStyle w:val="Ydp3227ab03yiv9619304889pg3ff5"/>
          <w:rFonts w:ascii="pg-3ff2d" w:hAnsi="pg-3ff2d"/>
          <w:sz w:val="24"/>
          <w:szCs w:val="24"/>
        </w:rPr>
        <w:t xml:space="preserve"> </w:t>
      </w:r>
      <w:r>
        <w:rPr>
          <w:rStyle w:val="Ydp3227ab03yiv9619304889pg3ff6"/>
          <w:rFonts w:ascii="pg-3ff12" w:hAnsi="pg-3ff12"/>
          <w:sz w:val="24"/>
          <w:szCs w:val="24"/>
        </w:rPr>
        <w:t>Gali būti naudojami visi koregavimo metodai (pincetas, vaškas, siūlas).</w:t>
      </w:r>
      <w:r>
        <w:rPr>
          <w:rStyle w:val="Ydp3227ab03yiv9619304889pg3ff3"/>
          <w:rFonts w:eastAsia="Symbol" w:ascii="pg-3ffe" w:hAnsi="pg-3ffe"/>
          <w:sz w:val="24"/>
          <w:szCs w:val="24"/>
        </w:rPr>
        <w:t xml:space="preserve"> </w:t>
      </w:r>
    </w:p>
    <w:p>
      <w:pPr>
        <w:pStyle w:val="ListParagraph"/>
        <w:numPr>
          <w:ilvl w:val="0"/>
          <w:numId w:val="1"/>
        </w:numPr>
        <w:shd w:val="clear" w:color="auto" w:fill="FFFFFF"/>
        <w:rPr>
          <w:rFonts w:ascii="pg-3ffe" w:hAnsi="pg-3ffe"/>
          <w:sz w:val="24"/>
          <w:szCs w:val="24"/>
        </w:rPr>
      </w:pPr>
      <w:r>
        <w:rPr>
          <w:rFonts w:ascii="pg-3ffe" w:hAnsi="pg-3ffe"/>
          <w:sz w:val="24"/>
          <w:szCs w:val="24"/>
        </w:rPr>
        <w:t>5.</w:t>
      </w:r>
      <w:r>
        <w:rPr>
          <w:rStyle w:val="Ydp3227ab03yiv9619304889pg3ff5"/>
          <w:rFonts w:ascii="pg-3ff2d" w:hAnsi="pg-3ff2d"/>
          <w:sz w:val="24"/>
          <w:szCs w:val="24"/>
        </w:rPr>
        <w:t xml:space="preserve"> </w:t>
      </w:r>
      <w:r>
        <w:rPr>
          <w:rStyle w:val="Ydp3227ab03yiv9619304889pg3ff6"/>
          <w:rFonts w:ascii="pg-3ff12" w:hAnsi="pg-3ff12"/>
          <w:sz w:val="24"/>
          <w:szCs w:val="24"/>
        </w:rPr>
        <w:t xml:space="preserve">Antakiai turi būti dažomi tik antakių atspalviu. Leidžiami natūralūs atspalviai. Formavimo ir </w:t>
      </w:r>
    </w:p>
    <w:p>
      <w:pPr>
        <w:pStyle w:val="ListParagraph"/>
        <w:numPr>
          <w:ilvl w:val="0"/>
          <w:numId w:val="1"/>
        </w:numPr>
        <w:shd w:val="clear" w:color="auto" w:fill="FFFFFF"/>
        <w:rPr>
          <w:rFonts w:ascii="pg-3ff12" w:hAnsi="pg-3ff12"/>
          <w:sz w:val="24"/>
          <w:szCs w:val="24"/>
        </w:rPr>
      </w:pPr>
      <w:r>
        <w:rPr>
          <w:rFonts w:ascii="pg-3ff12" w:hAnsi="pg-3ff12"/>
          <w:sz w:val="24"/>
          <w:szCs w:val="24"/>
        </w:rPr>
        <w:t xml:space="preserve">tonavimo metu leidžiama naudoti antakių pieštukus, tačiau baigiamasis darbas turi būti </w:t>
      </w:r>
    </w:p>
    <w:p>
      <w:pPr>
        <w:pStyle w:val="ListParagraph"/>
        <w:numPr>
          <w:ilvl w:val="0"/>
          <w:numId w:val="1"/>
        </w:numPr>
        <w:shd w:val="clear" w:color="auto" w:fill="FFFFFF"/>
        <w:rPr>
          <w:rFonts w:ascii="pg-3ff12" w:hAnsi="pg-3ff12"/>
          <w:sz w:val="24"/>
          <w:szCs w:val="24"/>
        </w:rPr>
      </w:pPr>
      <w:r>
        <w:rPr>
          <w:rFonts w:ascii="pg-3ff12" w:hAnsi="pg-3ff12"/>
          <w:sz w:val="24"/>
          <w:szCs w:val="24"/>
        </w:rPr>
        <w:t>pateikiamas be jokios antakių spalvos, kosmetikos,</w:t>
      </w:r>
      <w:r>
        <w:rPr>
          <w:rStyle w:val="Ydp3227ab03yiv9619304889pg3ff3"/>
          <w:rFonts w:eastAsia="Symbol" w:ascii="pg-3ffe" w:hAnsi="pg-3ffe"/>
          <w:sz w:val="24"/>
          <w:szCs w:val="24"/>
        </w:rPr>
        <w:t xml:space="preserve"> </w:t>
      </w:r>
      <w:r>
        <w:rPr>
          <w:rFonts w:ascii="pg-3ff12" w:hAnsi="pg-3ff12"/>
          <w:sz w:val="24"/>
          <w:szCs w:val="24"/>
        </w:rPr>
        <w:t xml:space="preserve">išskyrus skaidrų antakių gelį ar skaidrų </w:t>
      </w:r>
    </w:p>
    <w:p>
      <w:pPr>
        <w:pStyle w:val="ListParagraph"/>
        <w:numPr>
          <w:ilvl w:val="0"/>
          <w:numId w:val="1"/>
        </w:numPr>
        <w:shd w:val="clear" w:color="auto" w:fill="FFFFFF"/>
        <w:rPr>
          <w:rFonts w:ascii="pg-3ff12" w:hAnsi="pg-3ff12"/>
          <w:sz w:val="24"/>
          <w:szCs w:val="24"/>
        </w:rPr>
      </w:pPr>
      <w:r>
        <w:rPr>
          <w:rFonts w:ascii="pg-3ff12" w:hAnsi="pg-3ff12"/>
          <w:sz w:val="24"/>
          <w:szCs w:val="24"/>
        </w:rPr>
        <w:t>antakių vašką. Leidžiama naudoti pagrindą ar korektorių, kad padengtų odos paraudimus.</w:t>
      </w:r>
      <w:r>
        <w:rPr>
          <w:rStyle w:val="Ydp3227ab03yiv9619304889pg3ff3"/>
          <w:rFonts w:eastAsia="Symbol" w:ascii="pg-3ffe" w:hAnsi="pg-3ffe"/>
          <w:sz w:val="24"/>
          <w:szCs w:val="24"/>
        </w:rPr>
        <w:t xml:space="preserve"> </w:t>
      </w:r>
    </w:p>
    <w:p>
      <w:pPr>
        <w:pStyle w:val="ListParagraph"/>
        <w:numPr>
          <w:ilvl w:val="0"/>
          <w:numId w:val="1"/>
        </w:numPr>
        <w:shd w:val="clear" w:color="auto" w:fill="FFFFFF"/>
        <w:rPr>
          <w:rFonts w:ascii="pg-3ffe" w:hAnsi="pg-3ffe"/>
          <w:sz w:val="24"/>
          <w:szCs w:val="24"/>
        </w:rPr>
      </w:pPr>
      <w:r>
        <w:rPr>
          <w:rFonts w:ascii="pg-3ffe" w:hAnsi="pg-3ffe"/>
          <w:sz w:val="24"/>
          <w:szCs w:val="24"/>
        </w:rPr>
        <w:t>6.</w:t>
      </w:r>
      <w:r>
        <w:rPr>
          <w:rStyle w:val="Ydp3227ab03yiv9619304889pg3ff5"/>
          <w:rFonts w:ascii="pg-3ff2d" w:hAnsi="pg-3ff2d"/>
          <w:sz w:val="24"/>
          <w:szCs w:val="24"/>
        </w:rPr>
        <w:t xml:space="preserve"> </w:t>
      </w:r>
      <w:r>
        <w:rPr>
          <w:rStyle w:val="Ydp3227ab03yiv9619304889pg3ff6"/>
          <w:rFonts w:ascii="pg-3ff12" w:hAnsi="pg-3ff12"/>
          <w:sz w:val="24"/>
          <w:szCs w:val="24"/>
        </w:rPr>
        <w:t xml:space="preserve">Turi būti atliktas antakių laminavimas bei dažymas, vertinamas plaukelių išdėstymo lankas, </w:t>
      </w:r>
    </w:p>
    <w:p>
      <w:pPr>
        <w:pStyle w:val="ListParagraph"/>
        <w:numPr>
          <w:ilvl w:val="0"/>
          <w:numId w:val="1"/>
        </w:numPr>
        <w:shd w:val="clear" w:color="auto" w:fill="FFFFFF"/>
        <w:rPr>
          <w:rFonts w:ascii="pg-3ffe" w:hAnsi="pg-3ffe"/>
          <w:sz w:val="24"/>
          <w:szCs w:val="24"/>
        </w:rPr>
      </w:pPr>
      <w:r>
        <w:rPr>
          <w:rFonts w:ascii="pg-3ffe" w:hAnsi="pg-3ffe"/>
          <w:sz w:val="24"/>
          <w:szCs w:val="24"/>
        </w:rPr>
        <w:t>simetrija, plauko tiesumas, priemoni</w:t>
      </w:r>
      <w:r>
        <w:rPr>
          <w:rStyle w:val="Ydp3227ab03yiv9619304889pg3ff6"/>
          <w:rFonts w:ascii="pg-3ff12" w:hAnsi="pg-3ff12"/>
          <w:sz w:val="24"/>
          <w:szCs w:val="24"/>
        </w:rPr>
        <w:t>ų išvalymas.</w:t>
      </w:r>
    </w:p>
    <w:p>
      <w:pPr>
        <w:pStyle w:val="Normal"/>
        <w:spacing w:lineRule="auto" w:line="276"/>
        <w:rPr>
          <w:rFonts w:cs="Times New Roman"/>
          <w:b/>
          <w:b/>
          <w:bCs/>
          <w:sz w:val="24"/>
          <w:szCs w:val="24"/>
        </w:rPr>
      </w:pPr>
      <w:r>
        <w:rPr>
          <w:rFonts w:cs="Times New Roman"/>
          <w:b/>
          <w:bCs/>
          <w:sz w:val="24"/>
          <w:szCs w:val="24"/>
        </w:rPr>
      </w:r>
    </w:p>
    <w:p>
      <w:pPr>
        <w:pStyle w:val="ListParagraph"/>
        <w:numPr>
          <w:ilvl w:val="0"/>
          <w:numId w:val="1"/>
        </w:numPr>
        <w:shd w:val="clear" w:color="auto" w:fill="FFFFFF"/>
        <w:spacing w:lineRule="auto" w:line="276"/>
        <w:rPr>
          <w:b/>
          <w:b/>
          <w:bCs/>
          <w:sz w:val="24"/>
          <w:szCs w:val="24"/>
        </w:rPr>
      </w:pPr>
      <w:r>
        <w:rPr>
          <w:rFonts w:ascii="pg-3ff7" w:hAnsi="pg-3ff7"/>
          <w:color w:val="FF0000"/>
          <w:sz w:val="24"/>
          <w:szCs w:val="24"/>
        </w:rPr>
        <w:t>RUNGTIS- ,, KREATYVŪS ANTAKIAI,,</w:t>
      </w:r>
    </w:p>
    <w:p>
      <w:pPr>
        <w:pStyle w:val="ListParagraph"/>
        <w:rPr>
          <w:b/>
          <w:b/>
          <w:bCs/>
          <w:sz w:val="24"/>
          <w:szCs w:val="24"/>
        </w:rPr>
      </w:pPr>
      <w:r>
        <w:rPr>
          <w:b/>
          <w:bCs/>
          <w:sz w:val="24"/>
          <w:szCs w:val="24"/>
        </w:rPr>
      </w:r>
    </w:p>
    <w:p>
      <w:pPr>
        <w:pStyle w:val="ListParagraph"/>
        <w:numPr>
          <w:ilvl w:val="0"/>
          <w:numId w:val="1"/>
        </w:numPr>
        <w:shd w:val="clear" w:color="auto" w:fill="FFFFFF"/>
        <w:spacing w:lineRule="auto" w:line="276"/>
        <w:rPr>
          <w:b/>
          <w:b/>
          <w:bCs/>
          <w:color w:val="FF0000"/>
          <w:sz w:val="28"/>
          <w:szCs w:val="28"/>
        </w:rPr>
      </w:pPr>
      <w:r>
        <w:rPr>
          <w:b/>
          <w:bCs/>
          <w:color w:val="FF0000"/>
          <w:sz w:val="28"/>
          <w:szCs w:val="28"/>
        </w:rPr>
        <w:t>Jokio amžiaus , darbo stažo apribojimo</w:t>
      </w:r>
    </w:p>
    <w:p>
      <w:pPr>
        <w:pStyle w:val="ListParagraph"/>
        <w:rPr>
          <w:b/>
          <w:b/>
          <w:bCs/>
          <w:sz w:val="24"/>
          <w:szCs w:val="24"/>
        </w:rPr>
      </w:pPr>
      <w:r>
        <w:rPr>
          <w:b/>
          <w:bCs/>
          <w:sz w:val="24"/>
          <w:szCs w:val="24"/>
        </w:rPr>
      </w:r>
    </w:p>
    <w:p>
      <w:pPr>
        <w:pStyle w:val="ListParagraph"/>
        <w:numPr>
          <w:ilvl w:val="0"/>
          <w:numId w:val="1"/>
        </w:numPr>
        <w:shd w:val="clear" w:color="auto" w:fill="FFFFFF"/>
        <w:rPr>
          <w:rStyle w:val="Ydp3227ab03yiv9619304889pg3ff2"/>
          <w:rFonts w:ascii="pg-3ffc" w:hAnsi="pg-3ffc"/>
          <w:sz w:val="24"/>
          <w:szCs w:val="24"/>
        </w:rPr>
      </w:pPr>
      <w:r>
        <w:rPr>
          <w:rFonts w:ascii="pg-3ffc" w:hAnsi="pg-3ffc"/>
          <w:sz w:val="24"/>
          <w:szCs w:val="24"/>
        </w:rPr>
        <w:t>1.</w:t>
      </w:r>
      <w:r>
        <w:rPr>
          <w:rStyle w:val="Ydp3227ab03yiv9619304889pg3ff7"/>
          <w:rFonts w:ascii="pg-3ff31" w:hAnsi="pg-3ff31"/>
          <w:sz w:val="24"/>
          <w:szCs w:val="24"/>
        </w:rPr>
        <w:t xml:space="preserve"> </w:t>
      </w:r>
      <w:r>
        <w:rPr>
          <w:rStyle w:val="Ydp3227ab03yiv9619304889pg3ff2"/>
          <w:rFonts w:ascii="pg-3ff7" w:hAnsi="pg-3ff7"/>
          <w:sz w:val="24"/>
          <w:szCs w:val="24"/>
        </w:rPr>
        <w:t>Leidžiama naudoti visas priemones  antakių dizaino sukūrimui.Įvairius blizgučius, detalytes, gėlytes ir visa kita , kas atitiktų jūsų kuriamo kreatyvo temą. Būtina sąlyga šioje rungtyje –kūrybiškumas be apribojimų. Galima atlikti pilną ar dalinį makiažą , tam,kad jūsų idėja būtų  išbaigta galima  modeliukui  naudoti aksesuarus, aprangą , galvos apdangalus. Šioje kreatyvinėje rungtyje nėra jokių apribojimų makiažui, aprangai, tačiau dėmesys bus skiriamas į  antakių kreatyvinio dizaino  idėjos išbaigtumą , visumą, išpildymą, novatoriškumą</w:t>
      </w:r>
    </w:p>
    <w:p>
      <w:pPr>
        <w:pStyle w:val="ListParagraph"/>
        <w:numPr>
          <w:ilvl w:val="0"/>
          <w:numId w:val="1"/>
        </w:numPr>
        <w:shd w:val="clear" w:color="auto" w:fill="FFFFFF"/>
        <w:rPr>
          <w:rFonts w:ascii="pg-3ffe" w:hAnsi="pg-3ffe"/>
          <w:color w:val="FF0000"/>
          <w:sz w:val="24"/>
          <w:szCs w:val="24"/>
        </w:rPr>
      </w:pPr>
      <w:r>
        <w:rPr>
          <w:rFonts w:ascii="pg-3ffc" w:hAnsi="pg-3ffc"/>
          <w:sz w:val="24"/>
          <w:szCs w:val="24"/>
        </w:rPr>
        <w:t>2.</w:t>
      </w:r>
      <w:r>
        <w:rPr>
          <w:rStyle w:val="Ydp3227ab03yiv9619304889pg3ff7"/>
          <w:rFonts w:ascii="pg-3ff31" w:hAnsi="pg-3ff31"/>
          <w:sz w:val="24"/>
          <w:szCs w:val="24"/>
        </w:rPr>
        <w:t xml:space="preserve"> </w:t>
      </w:r>
      <w:r>
        <w:rPr>
          <w:rStyle w:val="Ydp3227ab03yiv9619304889pg3ff6"/>
          <w:rFonts w:ascii="pg-3ff12" w:hAnsi="pg-3ff12"/>
          <w:sz w:val="24"/>
          <w:szCs w:val="24"/>
        </w:rPr>
        <w:t xml:space="preserve">Modelio plaukai gali būti susukti, surišti, sukelti, gali būti uždengti galvos  aksesuarais.Nėra jokio reikalavimo aprangai. </w:t>
      </w:r>
    </w:p>
    <w:p>
      <w:pPr>
        <w:pStyle w:val="ListParagraph"/>
        <w:numPr>
          <w:ilvl w:val="0"/>
          <w:numId w:val="1"/>
        </w:numPr>
        <w:shd w:val="clear" w:color="auto" w:fill="FFFFFF"/>
        <w:rPr>
          <w:rStyle w:val="Ydp3227ab03yiv9619304889pg3ff6"/>
          <w:rFonts w:ascii="pg-3ff12" w:hAnsi="pg-3ff12"/>
          <w:sz w:val="24"/>
          <w:szCs w:val="24"/>
        </w:rPr>
      </w:pPr>
      <w:r>
        <w:rPr>
          <w:rStyle w:val="Ydp3227ab03yiv9619304889pg3ff6"/>
          <w:rFonts w:ascii="pg-3ff12" w:hAnsi="pg-3ff12"/>
          <w:sz w:val="24"/>
          <w:szCs w:val="24"/>
        </w:rPr>
        <w:t>Leidžiamos visos antakių dizainui sukurti  spalvos.</w:t>
      </w:r>
    </w:p>
    <w:p>
      <w:pPr>
        <w:pStyle w:val="ListParagraph"/>
        <w:numPr>
          <w:ilvl w:val="0"/>
          <w:numId w:val="1"/>
        </w:numPr>
        <w:shd w:val="clear" w:color="auto" w:fill="FFFFFF"/>
        <w:rPr>
          <w:rStyle w:val="Ydp3227ab03yiv9619304889pg3ff6"/>
          <w:rFonts w:ascii="pg-3ffe" w:hAnsi="pg-3ffe"/>
          <w:sz w:val="24"/>
          <w:szCs w:val="24"/>
        </w:rPr>
      </w:pPr>
      <w:r>
        <w:rPr>
          <w:rStyle w:val="Ydp3227ab03yiv9619304889pg3ff6"/>
          <w:rFonts w:ascii="pg-3ff12" w:hAnsi="pg-3ff12"/>
          <w:sz w:val="24"/>
          <w:szCs w:val="24"/>
        </w:rPr>
        <w:t>Komisija vertins jūsų idėjos išpildymą, originalumą, stiliaus  pajautimą , visumos stilistiką.</w:t>
      </w:r>
    </w:p>
    <w:p>
      <w:pPr>
        <w:pStyle w:val="ListParagraph"/>
        <w:numPr>
          <w:ilvl w:val="0"/>
          <w:numId w:val="1"/>
        </w:numPr>
        <w:shd w:val="clear" w:color="auto" w:fill="FFFFFF"/>
        <w:rPr>
          <w:rFonts w:ascii="pg-3ffe" w:hAnsi="pg-3ffe"/>
          <w:sz w:val="24"/>
          <w:szCs w:val="24"/>
        </w:rPr>
      </w:pPr>
      <w:r>
        <w:rPr>
          <w:rStyle w:val="Ydp3227ab03yiv9619304889pg3ff6"/>
          <w:rFonts w:ascii="pg-3ff12" w:hAnsi="pg-3ff12"/>
          <w:sz w:val="24"/>
          <w:szCs w:val="24"/>
        </w:rPr>
        <w:t>Registruojantis šiai rungčiai nurodyti  savo idėjos pavadinimą.</w:t>
      </w:r>
    </w:p>
    <w:p>
      <w:pPr>
        <w:pStyle w:val="Normal"/>
        <w:numPr>
          <w:ilvl w:val="0"/>
          <w:numId w:val="1"/>
        </w:numPr>
        <w:spacing w:lineRule="auto" w:line="276"/>
        <w:jc w:val="both"/>
        <w:rPr>
          <w:rFonts w:cs="Times New Roman"/>
          <w:sz w:val="24"/>
          <w:szCs w:val="24"/>
        </w:rPr>
      </w:pPr>
      <w:r>
        <w:rPr>
          <w:rFonts w:cs="Times New Roman"/>
          <w:b/>
          <w:bCs/>
          <w:sz w:val="24"/>
          <w:szCs w:val="24"/>
        </w:rPr>
        <w:t>Reikalavimai nuotraukai:</w:t>
      </w:r>
      <w:r>
        <w:rPr>
          <w:rFonts w:cs="Times New Roman"/>
          <w:sz w:val="24"/>
          <w:szCs w:val="24"/>
        </w:rPr>
        <w:t xml:space="preserve"> Nuotrauka turi būti skaitmeninio formato, kiek įmanoma pagal galimybes kokybiška, geros rezoliucijos, kad aiškiai būtų matomos detalės. Nuotrauka gali būti koreguota photoshop ar kita nuotraukų redagavimo programa., jei reikia paslėpti veido paraudimus, tačiau nerekomenduojama  naudotis per daug koregavimo programomis.</w:t>
      </w:r>
    </w:p>
    <w:p>
      <w:pPr>
        <w:pStyle w:val="ListParagraph"/>
        <w:rPr>
          <w:sz w:val="24"/>
          <w:szCs w:val="24"/>
        </w:rPr>
      </w:pPr>
      <w:r>
        <w:rPr>
          <w:sz w:val="24"/>
          <w:szCs w:val="24"/>
        </w:rPr>
      </w:r>
    </w:p>
    <w:p>
      <w:pPr>
        <w:pStyle w:val="Normal"/>
        <w:numPr>
          <w:ilvl w:val="0"/>
          <w:numId w:val="1"/>
        </w:numPr>
        <w:spacing w:lineRule="auto" w:line="276"/>
        <w:jc w:val="both"/>
        <w:rPr>
          <w:rFonts w:cs="Times New Roman"/>
          <w:sz w:val="24"/>
          <w:szCs w:val="24"/>
        </w:rPr>
      </w:pPr>
      <w:r>
        <w:rPr>
          <w:rFonts w:cs="Times New Roman"/>
          <w:sz w:val="24"/>
          <w:szCs w:val="24"/>
        </w:rPr>
        <w:t>Šis  konkursinis darbas negali būti niekur demonstruotas iki  finalo dienos,  fotografija turi būti  sukurta  konkrečiai šiam konkursui.</w:t>
      </w:r>
    </w:p>
    <w:p>
      <w:pPr>
        <w:pStyle w:val="ListParagraph"/>
        <w:rPr>
          <w:sz w:val="24"/>
          <w:szCs w:val="24"/>
        </w:rPr>
      </w:pPr>
      <w:r>
        <w:rPr>
          <w:sz w:val="24"/>
          <w:szCs w:val="24"/>
        </w:rPr>
      </w:r>
    </w:p>
    <w:p>
      <w:pPr>
        <w:pStyle w:val="Normal"/>
        <w:numPr>
          <w:ilvl w:val="0"/>
          <w:numId w:val="1"/>
        </w:numPr>
        <w:spacing w:lineRule="auto" w:line="276" w:before="0" w:after="200"/>
        <w:ind w:left="720" w:hanging="360"/>
        <w:jc w:val="both"/>
        <w:rPr>
          <w:rFonts w:cs="Times New Roman"/>
          <w:sz w:val="24"/>
          <w:szCs w:val="24"/>
        </w:rPr>
      </w:pPr>
      <w:r>
        <w:rPr>
          <w:rFonts w:cs="Times New Roman"/>
          <w:sz w:val="24"/>
          <w:szCs w:val="24"/>
        </w:rPr>
        <w:t xml:space="preserve"> </w:t>
      </w:r>
      <w:r>
        <w:rPr>
          <w:rFonts w:cs="Times New Roman"/>
          <w:sz w:val="24"/>
          <w:szCs w:val="24"/>
        </w:rPr>
        <w:t>Konkurso organizatoriai pasilieka teisę nuotraukas naudoti viešoje erdvėje savo nuožiūra be atskiro derinimo su foto  konkurso dalyviais  bei modeliais.</w:t>
      </w:r>
    </w:p>
    <w:p>
      <w:pPr>
        <w:pStyle w:val="Normal"/>
        <w:jc w:val="both"/>
        <w:rPr>
          <w:rFonts w:cs="Times New Roman"/>
          <w:b/>
          <w:b/>
          <w:color w:val="auto"/>
          <w:sz w:val="24"/>
          <w:szCs w:val="24"/>
          <w:lang w:val="lt-LT"/>
          <w14:textOutline w14:w="0" w14:cap="rnd" w14:cmpd="sng" w14:algn="ctr">
            <w14:noFill/>
            <w14:prstDash w14:val="solid"/>
            <w14:bevel/>
          </w14:textOutline>
        </w:rPr>
      </w:pPr>
      <w:r>
        <w:rPr>
          <w:sz w:val="24"/>
          <w:szCs w:val="24"/>
          <w:lang w:val="lt-LT"/>
        </w:rPr>
        <w:br/>
      </w:r>
      <w:r>
        <w:rPr>
          <w:b/>
          <w:sz w:val="24"/>
          <w:szCs w:val="24"/>
          <w:lang w:val="lt-LT"/>
        </w:rPr>
        <w:t>Vertinimas ir apdovanojimai:</w:t>
      </w:r>
    </w:p>
    <w:p>
      <w:pPr>
        <w:pStyle w:val="Normal"/>
        <w:numPr>
          <w:ilvl w:val="0"/>
          <w:numId w:val="4"/>
        </w:numPr>
        <w:rPr>
          <w:sz w:val="24"/>
          <w:szCs w:val="24"/>
          <w:lang w:val="lt-LT"/>
        </w:rPr>
      </w:pPr>
      <w:r>
        <w:rPr>
          <w:sz w:val="24"/>
          <w:szCs w:val="24"/>
          <w:lang w:val="lt-LT"/>
        </w:rPr>
        <w:t>Konkurso  darbų vertinimo komisija bus sudaryta iš tarptautinį pripažinimią pelniusių užsienio bei mūsų šalies profesionalų.</w:t>
      </w:r>
    </w:p>
    <w:p>
      <w:pPr>
        <w:pStyle w:val="Normal"/>
        <w:numPr>
          <w:ilvl w:val="0"/>
          <w:numId w:val="4"/>
        </w:numPr>
        <w:rPr>
          <w:sz w:val="24"/>
          <w:szCs w:val="24"/>
          <w:lang w:val="lt-LT"/>
        </w:rPr>
      </w:pPr>
      <w:r>
        <w:rPr>
          <w:sz w:val="24"/>
          <w:szCs w:val="24"/>
          <w:lang w:val="lt-LT"/>
        </w:rPr>
        <w:t>Susumavus komisijos balsus, iš kiekvienos konkurso kategorijos, bus išrinkti ir apdovanoti po tris daugiausiai balsų surinkusių darbų autoriai, surinkus vienodą  balų skaičių bus skiriamos po dvi prizinės vietos .</w:t>
      </w:r>
    </w:p>
    <w:p>
      <w:pPr>
        <w:pStyle w:val="Normal"/>
        <w:numPr>
          <w:ilvl w:val="0"/>
          <w:numId w:val="4"/>
        </w:numPr>
        <w:rPr>
          <w:sz w:val="24"/>
          <w:szCs w:val="24"/>
          <w:lang w:val="lt-LT"/>
        </w:rPr>
      </w:pPr>
      <w:r>
        <w:rPr>
          <w:sz w:val="24"/>
          <w:szCs w:val="24"/>
          <w:lang w:val="lt-LT"/>
        </w:rPr>
        <w:t>Iš visų kategorijų laimėtojų, bus išrinktas ir apdovanotas tik vienas meistras,surinkęs daugiausiai  balsų dalyvaujant ne mažiau nei  trijose  konkurso kategorijose.</w:t>
      </w:r>
    </w:p>
    <w:p>
      <w:pPr>
        <w:pStyle w:val="Normal"/>
        <w:numPr>
          <w:ilvl w:val="0"/>
          <w:numId w:val="4"/>
        </w:numPr>
        <w:rPr>
          <w:sz w:val="24"/>
          <w:szCs w:val="24"/>
          <w:lang w:val="lt-LT"/>
        </w:rPr>
      </w:pPr>
      <w:r>
        <w:rPr>
          <w:sz w:val="24"/>
          <w:szCs w:val="24"/>
          <w:lang w:val="lt-LT"/>
        </w:rPr>
        <w:t xml:space="preserve"> </w:t>
      </w:r>
      <w:r>
        <w:rPr>
          <w:sz w:val="24"/>
          <w:szCs w:val="24"/>
          <w:lang w:val="lt-LT"/>
        </w:rPr>
        <w:t xml:space="preserve">Nugalėtojui bus įteikta Kigsa Grand  prix taurė ir piniginė 200 eu premija.  </w:t>
      </w:r>
    </w:p>
    <w:p>
      <w:pPr>
        <w:pStyle w:val="Normal"/>
        <w:numPr>
          <w:ilvl w:val="0"/>
          <w:numId w:val="4"/>
        </w:numPr>
        <w:rPr>
          <w:sz w:val="24"/>
          <w:szCs w:val="24"/>
          <w:lang w:val="lt-LT"/>
        </w:rPr>
      </w:pPr>
      <w:r>
        <w:rPr>
          <w:sz w:val="24"/>
          <w:szCs w:val="24"/>
          <w:lang w:val="lt-LT"/>
        </w:rPr>
        <w:t>Bus apdovanoti ir  4-5 vietų foto konkurso dalyviai.</w:t>
      </w:r>
    </w:p>
    <w:p>
      <w:pPr>
        <w:pStyle w:val="Normal"/>
        <w:numPr>
          <w:ilvl w:val="0"/>
          <w:numId w:val="4"/>
        </w:numPr>
        <w:rPr>
          <w:sz w:val="24"/>
          <w:szCs w:val="24"/>
          <w:lang w:val="lt-LT"/>
        </w:rPr>
      </w:pPr>
      <w:r>
        <w:rPr>
          <w:sz w:val="24"/>
          <w:szCs w:val="24"/>
          <w:lang w:val="lt-LT"/>
        </w:rPr>
        <w:t xml:space="preserve"> </w:t>
      </w:r>
      <w:r>
        <w:rPr>
          <w:sz w:val="24"/>
          <w:szCs w:val="24"/>
          <w:lang w:val="lt-LT"/>
        </w:rPr>
        <w:t>Dalyvio diplomus už dalyvavimą gaus visi dalyviai. Visų darbai bus eksponuojami  asociacijos facebook ir instagrame paskyrose.</w:t>
      </w:r>
    </w:p>
    <w:p>
      <w:pPr>
        <w:pStyle w:val="Normal"/>
        <w:numPr>
          <w:ilvl w:val="0"/>
          <w:numId w:val="4"/>
        </w:numPr>
        <w:rPr>
          <w:sz w:val="24"/>
          <w:szCs w:val="24"/>
          <w:lang w:val="lt-LT"/>
        </w:rPr>
      </w:pPr>
      <w:r>
        <w:rPr>
          <w:sz w:val="24"/>
          <w:szCs w:val="24"/>
          <w:lang w:val="lt-LT"/>
        </w:rPr>
        <w:t xml:space="preserve">Visi konkurso dalyviai bus kviečiami į iškilmingą apdovanojimų  šventę, į kurią galės atvykti su savo   palaikymo komandos nariais. </w:t>
      </w:r>
    </w:p>
    <w:sectPr>
      <w:headerReference w:type="default" r:id="rId4"/>
      <w:footerReference w:type="default" r:id="rId5"/>
      <w:type w:val="nextPage"/>
      <w:pgSz w:w="11906" w:h="16838"/>
      <w:pgMar w:left="720" w:right="720" w:gutter="567" w:header="567" w:top="720" w:footer="567"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Helvetica Neue">
    <w:charset w:val="00"/>
    <w:family w:val="roman"/>
    <w:pitch w:val="variable"/>
  </w:font>
  <w:font w:name="Calibri">
    <w:charset w:val="00"/>
    <w:family w:val="roman"/>
    <w:pitch w:val="variable"/>
  </w:font>
  <w:font w:name="Arial Narrow">
    <w:charset w:val="00"/>
    <w:family w:val="roman"/>
    <w:pitch w:val="variable"/>
  </w:font>
  <w:font w:name="Cambria">
    <w:charset w:val="00"/>
    <w:family w:val="roman"/>
    <w:pitch w:val="variable"/>
  </w:font>
  <w:font w:name="Symbol">
    <w:charset w:val="00"/>
    <w:family w:val="roman"/>
    <w:pitch w:val="variable"/>
  </w:font>
  <w:font w:name="pg-2ff2d">
    <w:charset w:val="00"/>
    <w:family w:val="roman"/>
    <w:pitch w:val="variable"/>
  </w:font>
  <w:font w:name="pg-2ff12">
    <w:charset w:val="00"/>
    <w:family w:val="roman"/>
    <w:pitch w:val="variable"/>
  </w:font>
  <w:font w:name="pg-2ffe">
    <w:charset w:val="00"/>
    <w:family w:val="roman"/>
    <w:pitch w:val="variable"/>
  </w:font>
  <w:font w:name="pg-2ff28">
    <w:charset w:val="00"/>
    <w:family w:val="roman"/>
    <w:pitch w:val="variable"/>
  </w:font>
  <w:font w:name="pg-2ffc">
    <w:charset w:val="00"/>
    <w:family w:val="roman"/>
    <w:pitch w:val="variable"/>
  </w:font>
  <w:font w:name="pg-2ff7">
    <w:charset w:val="00"/>
    <w:family w:val="roman"/>
    <w:pitch w:val="variable"/>
  </w:font>
  <w:font w:name="pg-3ffc">
    <w:charset w:val="00"/>
    <w:family w:val="roman"/>
    <w:pitch w:val="variable"/>
  </w:font>
  <w:font w:name="pg-3ff7">
    <w:charset w:val="00"/>
    <w:family w:val="roman"/>
    <w:pitch w:val="variable"/>
  </w:font>
  <w:font w:name="pg-3ff31">
    <w:charset w:val="00"/>
    <w:family w:val="roman"/>
    <w:pitch w:val="variable"/>
  </w:font>
  <w:font w:name="pg-3ffe">
    <w:charset w:val="00"/>
    <w:family w:val="roman"/>
    <w:pitch w:val="variable"/>
  </w:font>
  <w:font w:name="pg-3ff2d">
    <w:charset w:val="00"/>
    <w:family w:val="roman"/>
    <w:pitch w:val="variable"/>
  </w:font>
  <w:font w:name="pg-3ff12">
    <w:charset w:val="00"/>
    <w:family w:val="roman"/>
    <w:pitch w:val="variable"/>
  </w:font>
  <w:font w:name="Arial Unicode MS">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296" w:hanging="216"/>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4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
    <w:lvl w:ilvl="0">
      <w:start w:val="1"/>
      <w:numFmt w:val="decimal"/>
      <w:lvlText w:val="%1."/>
      <w:lvlJc w:val="left"/>
      <w:pPr>
        <w:tabs>
          <w:tab w:val="num" w:pos="0"/>
        </w:tabs>
        <w:ind w:left="1350" w:hanging="360"/>
      </w:pPr>
      <w:rPr>
        <w:smallCaps w:val="false"/>
        <w:caps w:val="false"/>
        <w:dstrike w:val="false"/>
        <w:strike w:val="false"/>
        <w:vertAlign w:val="baseline"/>
        <w:position w:val="0"/>
        <w:sz w:val="20"/>
        <w:sz w:val="20"/>
        <w:spacing w:val="0"/>
        <w:kern w:val="0"/>
        <w:w w:val="10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800" w:hanging="360"/>
      </w:pPr>
      <w:rPr>
        <w:smallCaps w:val="false"/>
        <w:caps w:val="false"/>
        <w:dstrike w:val="false"/>
        <w:strike w:val="false"/>
        <w:vertAlign w:val="baseline"/>
        <w:position w:val="0"/>
        <w:sz w:val="20"/>
        <w:sz w:val="20"/>
        <w:spacing w:val="0"/>
        <w:kern w:val="0"/>
        <w:w w:val="10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2520" w:hanging="300"/>
      </w:pPr>
      <w:rPr>
        <w:smallCaps w:val="false"/>
        <w:caps w:val="false"/>
        <w:dstrike w:val="false"/>
        <w:strike w:val="false"/>
        <w:vertAlign w:val="baseline"/>
        <w:position w:val="0"/>
        <w:sz w:val="20"/>
        <w:sz w:val="20"/>
        <w:spacing w:val="0"/>
        <w:kern w:val="0"/>
        <w:w w:val="10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3240" w:hanging="360"/>
      </w:pPr>
      <w:rPr>
        <w:smallCaps w:val="false"/>
        <w:caps w:val="false"/>
        <w:dstrike w:val="false"/>
        <w:strike w:val="false"/>
        <w:vertAlign w:val="baseline"/>
        <w:position w:val="0"/>
        <w:sz w:val="20"/>
        <w:sz w:val="20"/>
        <w:spacing w:val="0"/>
        <w:kern w:val="0"/>
        <w:w w:val="10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3888" w:hanging="288"/>
      </w:pPr>
      <w:rPr>
        <w:smallCaps w:val="false"/>
        <w:caps w:val="false"/>
        <w:dstrike w:val="false"/>
        <w:strike w:val="false"/>
        <w:vertAlign w:val="baseline"/>
        <w:position w:val="0"/>
        <w:sz w:val="20"/>
        <w:sz w:val="20"/>
        <w:spacing w:val="0"/>
        <w:kern w:val="0"/>
        <w:w w:val="10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0"/>
        </w:tabs>
        <w:ind w:left="4680" w:hanging="300"/>
      </w:pPr>
      <w:rPr>
        <w:smallCaps w:val="false"/>
        <w:caps w:val="false"/>
        <w:dstrike w:val="false"/>
        <w:strike w:val="false"/>
        <w:vertAlign w:val="baseline"/>
        <w:position w:val="0"/>
        <w:sz w:val="20"/>
        <w:sz w:val="20"/>
        <w:spacing w:val="0"/>
        <w:kern w:val="0"/>
        <w:w w:val="10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7."/>
      <w:lvlJc w:val="left"/>
      <w:pPr>
        <w:tabs>
          <w:tab w:val="num" w:pos="0"/>
        </w:tabs>
        <w:ind w:left="5184" w:hanging="144"/>
      </w:pPr>
      <w:rPr>
        <w:smallCaps w:val="false"/>
        <w:caps w:val="false"/>
        <w:dstrike w:val="false"/>
        <w:strike w:val="false"/>
        <w:vertAlign w:val="baseline"/>
        <w:position w:val="0"/>
        <w:sz w:val="20"/>
        <w:sz w:val="20"/>
        <w:spacing w:val="0"/>
        <w:kern w:val="0"/>
        <w:w w:val="10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6120" w:hanging="360"/>
      </w:pPr>
      <w:rPr>
        <w:smallCaps w:val="false"/>
        <w:caps w:val="false"/>
        <w:dstrike w:val="false"/>
        <w:strike w:val="false"/>
        <w:vertAlign w:val="baseline"/>
        <w:position w:val="0"/>
        <w:sz w:val="20"/>
        <w:sz w:val="20"/>
        <w:spacing w:val="0"/>
        <w:kern w:val="0"/>
        <w:w w:val="10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6840" w:hanging="300"/>
      </w:pPr>
      <w:rPr>
        <w:smallCaps w:val="false"/>
        <w:caps w:val="false"/>
        <w:dstrike w:val="false"/>
        <w:strike w:val="false"/>
        <w:vertAlign w:val="baseline"/>
        <w:position w:val="0"/>
        <w:sz w:val="20"/>
        <w:sz w:val="20"/>
        <w:spacing w:val="0"/>
        <w:kern w:val="0"/>
        <w:w w:val="10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Arial Unicode MS" w:cs="Arial Unicode MS"/>
      <w:color w:val="000000"/>
      <w:kern w:val="0"/>
      <w:sz w:val="22"/>
      <w:szCs w:val="22"/>
      <w:u w:val="none" w:color="000000"/>
      <w:lang w:val="en-US" w:eastAsia="lt-LT" w:bidi="ar-SA"/>
      <w14:textOutline w14:w="0" w14:cap="flat" w14:cmpd="sng" w14:algn="ctr">
        <w14:noFill/>
        <w14:prstDash w14:val="solid"/>
        <w14:bevel/>
      </w14:textOutline>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Link" w:customStyle="1">
    <w:name w:val="Link"/>
    <w:qFormat/>
    <w:rPr>
      <w:color w:val="0000FF"/>
      <w:u w:val="single" w:color="0000FF"/>
      <w14:textOutline w14:w="0" w14:cap="rnd" w14:cmpd="sng" w14:algn="ctr">
        <w14:noFill/>
        <w14:prstDash w14:val="solid"/>
        <w14:bevel/>
      </w14:textOutline>
    </w:rPr>
  </w:style>
  <w:style w:type="character" w:styleId="Hyperlink0" w:customStyle="1">
    <w:name w:val="Hyperlink.0"/>
    <w:basedOn w:val="Link"/>
    <w:qFormat/>
    <w:rPr>
      <w:color w:val="000000"/>
      <w:u w:val="single" w:color="000000"/>
      <w14:textOutline w14:w="0" w14:cap="rnd" w14:cmpd="sng" w14:algn="ctr">
        <w14:noFill/>
        <w14:prstDash w14:val="solid"/>
        <w14:bevel/>
      </w14:textOutline>
    </w:rPr>
  </w:style>
  <w:style w:type="character" w:styleId="Strong">
    <w:name w:val="Strong"/>
    <w:qFormat/>
    <w:rPr>
      <w:rFonts w:ascii="Times New Roman" w:hAnsi="Times New Roman"/>
      <w:b/>
      <w:bCs/>
      <w:lang w:val="en-US"/>
    </w:rPr>
  </w:style>
  <w:style w:type="character" w:styleId="Hyperlink1" w:customStyle="1">
    <w:name w:val="Hyperlink.1"/>
    <w:basedOn w:val="Link"/>
    <w:qFormat/>
    <w:rPr>
      <w:rFonts w:ascii="Times New Roman" w:hAnsi="Times New Roman" w:eastAsia="Times New Roman" w:cs="Times New Roman"/>
      <w:b/>
      <w:bCs/>
      <w:color w:val="000000"/>
      <w:u w:val="single" w:color="000000"/>
      <w:lang w:val="en-US"/>
      <w14:textOutline w14:w="0" w14:cap="rnd" w14:cmpd="sng" w14:algn="ctr">
        <w14:noFill/>
        <w14:prstDash w14:val="solid"/>
        <w14:bevel/>
      </w14:textOutline>
    </w:rPr>
  </w:style>
  <w:style w:type="character" w:styleId="Ydp6dbed839yiv7804754900pg2ff4" w:customStyle="1">
    <w:name w:val="ydp6dbed839yiv7804754900pg-2ff4"/>
    <w:basedOn w:val="DefaultParagraphFont"/>
    <w:qFormat/>
    <w:rsid w:val="005b2595"/>
    <w:rPr/>
  </w:style>
  <w:style w:type="character" w:styleId="Ydp6dbed839yiv7804754900pg2ff6" w:customStyle="1">
    <w:name w:val="ydp6dbed839yiv7804754900pg-2ff6"/>
    <w:basedOn w:val="DefaultParagraphFont"/>
    <w:qFormat/>
    <w:rsid w:val="005b2595"/>
    <w:rPr/>
  </w:style>
  <w:style w:type="character" w:styleId="Ydp6dbed839yiv7804754900pg2ff7" w:customStyle="1">
    <w:name w:val="ydp6dbed839yiv7804754900pg-2ff7"/>
    <w:basedOn w:val="DefaultParagraphFont"/>
    <w:qFormat/>
    <w:rsid w:val="005b2595"/>
    <w:rPr/>
  </w:style>
  <w:style w:type="character" w:styleId="Ydp6dbed839yiv7804754900pg2ff2" w:customStyle="1">
    <w:name w:val="ydp6dbed839yiv7804754900pg-2ff2"/>
    <w:basedOn w:val="DefaultParagraphFont"/>
    <w:qFormat/>
    <w:rsid w:val="005b2595"/>
    <w:rPr/>
  </w:style>
  <w:style w:type="character" w:styleId="Ydp6dbed839yiv7804754900pg2ff3" w:customStyle="1">
    <w:name w:val="ydp6dbed839yiv7804754900pg-2ff3"/>
    <w:basedOn w:val="DefaultParagraphFont"/>
    <w:qFormat/>
    <w:rsid w:val="005b2595"/>
    <w:rPr/>
  </w:style>
  <w:style w:type="character" w:styleId="Ydp6dbed839yiv7804754900pg2fc2" w:customStyle="1">
    <w:name w:val="ydp6dbed839yiv7804754900pg-2fc2"/>
    <w:basedOn w:val="DefaultParagraphFont"/>
    <w:qFormat/>
    <w:rsid w:val="005b2595"/>
    <w:rPr/>
  </w:style>
  <w:style w:type="character" w:styleId="Ydp6dbed839yiv7804754900pg2fc0" w:customStyle="1">
    <w:name w:val="ydp6dbed839yiv7804754900pg-2fc0"/>
    <w:basedOn w:val="DefaultParagraphFont"/>
    <w:qFormat/>
    <w:rsid w:val="005b2595"/>
    <w:rPr/>
  </w:style>
  <w:style w:type="character" w:styleId="Ydp6dbed839yiv7804754900pg2fc1" w:customStyle="1">
    <w:name w:val="ydp6dbed839yiv7804754900pg-2fc1"/>
    <w:basedOn w:val="DefaultParagraphFont"/>
    <w:qFormat/>
    <w:rsid w:val="005b2595"/>
    <w:rPr/>
  </w:style>
  <w:style w:type="character" w:styleId="Ydp6dbed839yiv7804754900pg2ls2" w:customStyle="1">
    <w:name w:val="ydp6dbed839yiv7804754900pg-2ls2"/>
    <w:basedOn w:val="DefaultParagraphFont"/>
    <w:qFormat/>
    <w:rsid w:val="005b2595"/>
    <w:rPr/>
  </w:style>
  <w:style w:type="character" w:styleId="Ydp3227ab03yiv9619304889pg3ff1" w:customStyle="1">
    <w:name w:val="ydp3227ab03yiv9619304889pg-3ff1"/>
    <w:basedOn w:val="DefaultParagraphFont"/>
    <w:qFormat/>
    <w:rsid w:val="00ba68cd"/>
    <w:rPr/>
  </w:style>
  <w:style w:type="character" w:styleId="Ydp3227ab03yiv9619304889pg3ff7" w:customStyle="1">
    <w:name w:val="ydp3227ab03yiv9619304889pg-3ff7"/>
    <w:basedOn w:val="DefaultParagraphFont"/>
    <w:qFormat/>
    <w:rsid w:val="00ba68cd"/>
    <w:rPr/>
  </w:style>
  <w:style w:type="character" w:styleId="Ydp3227ab03yiv9619304889pg3ff2" w:customStyle="1">
    <w:name w:val="ydp3227ab03yiv9619304889pg-3ff2"/>
    <w:basedOn w:val="DefaultParagraphFont"/>
    <w:qFormat/>
    <w:rsid w:val="00ba68cd"/>
    <w:rPr/>
  </w:style>
  <w:style w:type="character" w:styleId="Ydp3227ab03yiv9619304889pg3ff5" w:customStyle="1">
    <w:name w:val="ydp3227ab03yiv9619304889pg-3ff5"/>
    <w:basedOn w:val="DefaultParagraphFont"/>
    <w:qFormat/>
    <w:rsid w:val="00ba68cd"/>
    <w:rPr/>
  </w:style>
  <w:style w:type="character" w:styleId="Ydp3227ab03yiv9619304889pg3ff6" w:customStyle="1">
    <w:name w:val="ydp3227ab03yiv9619304889pg-3ff6"/>
    <w:basedOn w:val="DefaultParagraphFont"/>
    <w:qFormat/>
    <w:rsid w:val="00ba68cd"/>
    <w:rPr/>
  </w:style>
  <w:style w:type="character" w:styleId="Ydp3227ab03yiv9619304889pg3ff3" w:customStyle="1">
    <w:name w:val="ydp3227ab03yiv9619304889pg-3ff3"/>
    <w:basedOn w:val="DefaultParagraphFont"/>
    <w:qFormat/>
    <w:rsid w:val="00ba68cd"/>
    <w:rPr/>
  </w:style>
  <w:style w:type="character" w:styleId="Ydp3227ab03yiv9619304889pg3fc2" w:customStyle="1">
    <w:name w:val="ydp3227ab03yiv9619304889pg-3fc2"/>
    <w:basedOn w:val="DefaultParagraphFont"/>
    <w:qFormat/>
    <w:rsid w:val="00ba68cd"/>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Footer" w:customStyle="1">
    <w:name w:val="Header &amp; Footer"/>
    <w:qFormat/>
    <w:pPr>
      <w:widowControl/>
      <w:tabs>
        <w:tab w:val="clear" w:pos="1296"/>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lang w:val="lt-LT" w:eastAsia="lt-LT" w:bidi="ar-SA"/>
      <w14:textOutline w14:w="0" w14:cap="flat" w14:cmpd="sng" w14:algn="ctr">
        <w14:noFill/>
        <w14:prstDash w14:val="solid"/>
        <w14:bevel/>
      </w14:textOutline>
    </w:rPr>
  </w:style>
  <w:style w:type="paragraph" w:styleId="ColorfulListAccent11" w:customStyle="1">
    <w:name w:val="Colorful List - Accent 11"/>
    <w:qFormat/>
    <w:pPr>
      <w:widowControl/>
      <w:suppressAutoHyphens w:val="true"/>
      <w:bidi w:val="0"/>
      <w:spacing w:lineRule="auto" w:line="276" w:before="0" w:after="200"/>
      <w:ind w:left="720" w:hanging="0"/>
      <w:jc w:val="left"/>
    </w:pPr>
    <w:rPr>
      <w:rFonts w:ascii="Calibri" w:hAnsi="Calibri" w:eastAsia="Calibri" w:cs="Calibri"/>
      <w:color w:val="000000"/>
      <w:kern w:val="0"/>
      <w:sz w:val="22"/>
      <w:szCs w:val="22"/>
      <w:u w:val="none" w:color="000000"/>
      <w:lang w:val="en-US" w:eastAsia="lt-LT" w:bidi="ar-SA"/>
    </w:rPr>
  </w:style>
  <w:style w:type="paragraph" w:styleId="NormalWeb">
    <w:name w:val="Normal (Web)"/>
    <w:qFormat/>
    <w:pPr>
      <w:widowControl/>
      <w:suppressAutoHyphens w:val="true"/>
      <w:bidi w:val="0"/>
      <w:spacing w:before="100" w:after="100"/>
      <w:jc w:val="left"/>
    </w:pPr>
    <w:rPr>
      <w:rFonts w:ascii="Times New Roman" w:hAnsi="Times New Roman" w:eastAsia="Times New Roman" w:cs="Times New Roman"/>
      <w:color w:val="000000"/>
      <w:kern w:val="0"/>
      <w:sz w:val="24"/>
      <w:szCs w:val="24"/>
      <w:u w:val="none" w:color="000000"/>
      <w:lang w:val="lt-LT" w:eastAsia="lt-LT" w:bidi="ar-SA"/>
    </w:rPr>
  </w:style>
  <w:style w:type="paragraph" w:styleId="ListParagraph">
    <w:name w:val="List Paragraph"/>
    <w:uiPriority w:val="34"/>
    <w:qFormat/>
    <w:pPr>
      <w:widowControl/>
      <w:suppressAutoHyphens w:val="true"/>
      <w:bidi w:val="0"/>
      <w:spacing w:before="0" w:after="0"/>
      <w:ind w:left="720" w:hanging="0"/>
      <w:jc w:val="left"/>
    </w:pPr>
    <w:rPr>
      <w:rFonts w:ascii="Times New Roman" w:hAnsi="Times New Roman" w:eastAsia="Times New Roman" w:cs="Times New Roman"/>
      <w:color w:val="000000"/>
      <w:kern w:val="0"/>
      <w:sz w:val="22"/>
      <w:szCs w:val="22"/>
      <w:u w:val="none" w:color="000000"/>
      <w:lang w:val="en-US" w:eastAsia="lt-LT" w:bidi="ar-SA"/>
    </w:rPr>
  </w:style>
  <w:style w:type="paragraph" w:styleId="BodyA" w:customStyle="1">
    <w:name w:val="Body A"/>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de-DE" w:eastAsia="lt-LT"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numbering" w:styleId="ImportedStyle1" w:customStyle="1">
    <w:name w:val="Imported Style 1"/>
    <w:qFormat/>
  </w:style>
  <w:style w:type="numbering" w:styleId="ImportedStyle2" w:customStyle="1">
    <w:name w:val="Imported Style 2"/>
    <w:qFormat/>
  </w:style>
  <w:style w:type="numbering" w:styleId="ImportedStyle3" w:customStyle="1">
    <w:name w:val="Imported Style 3"/>
    <w:qFormat/>
  </w:style>
  <w:style w:type="numbering" w:styleId="ImportedStyle4" w:customStyle="1">
    <w:name w:val="Imported Style 4"/>
    <w:qFormat/>
  </w:style>
  <w:style w:type="numbering" w:styleId="ImportedStyle5" w:customStyle="1">
    <w:name w:val="Imported Style 5"/>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kigsa.lt" TargetMode="External"/><Relationship Id="rId3" Type="http://schemas.openxmlformats.org/officeDocument/2006/relationships/hyperlink" Target="http://www.kigsa.lt/files/registracijos_forma.doc"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LibreOffice/7.4.0.3$Windows_X86_64 LibreOffice_project/f85e47c08ddd19c015c0114a68350214f7066f5a</Application>
  <AppVersion>15.0000</AppVersion>
  <Pages>4</Pages>
  <Words>1238</Words>
  <Characters>8152</Characters>
  <CharactersWithSpaces>9466</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2023-09-16T15:22:00Z</dcterms:created>
  <dc:creator>Jolanta</dc:creator>
  <dc:description/>
  <dc:language>en-GB</dc:language>
  <cp:lastModifiedBy/>
  <dcterms:modified xsi:type="dcterms:W3CDTF">2023-09-17T11:18:34Z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